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78541C" w14:textId="77777777" w:rsidR="00A01F17" w:rsidRPr="00D57AC0" w:rsidRDefault="00D57AC0" w:rsidP="00A01F17">
      <w:pPr>
        <w:keepNext/>
        <w:tabs>
          <w:tab w:val="left" w:pos="4111"/>
          <w:tab w:val="left" w:pos="5103"/>
        </w:tabs>
        <w:spacing w:line="276" w:lineRule="auto"/>
        <w:rPr>
          <w:rFonts w:ascii="Gill Sans MT" w:hAnsi="Gill Sans MT"/>
          <w:color w:val="1F6622"/>
        </w:rPr>
      </w:pPr>
      <w:r w:rsidRPr="00D57AC0">
        <w:rPr>
          <w:rFonts w:ascii="Gill Sans MT" w:hAnsi="Gill Sans MT"/>
          <w:b/>
          <w:color w:val="1F6622"/>
          <w:sz w:val="40"/>
          <w:szCs w:val="40"/>
        </w:rPr>
        <w:t>ETISK KOD FÖR DIETISTER</w:t>
      </w:r>
    </w:p>
    <w:p w14:paraId="023FAA3D" w14:textId="77777777" w:rsidR="00EE7B6D" w:rsidRPr="008062ED" w:rsidRDefault="00E454AB" w:rsidP="00A01F17">
      <w:pPr>
        <w:widowControl w:val="0"/>
        <w:tabs>
          <w:tab w:val="left" w:pos="8484"/>
        </w:tabs>
        <w:spacing w:line="276" w:lineRule="auto"/>
        <w:rPr>
          <w:rFonts w:ascii="Gill Sans MT" w:hAnsi="Gill Sans MT"/>
          <w:color w:val="555A6A"/>
        </w:rPr>
      </w:pPr>
      <w:r w:rsidRPr="008062ED">
        <w:rPr>
          <w:rFonts w:ascii="Gill Sans MT" w:hAnsi="Gill Sans MT"/>
          <w:color w:val="555A6A"/>
        </w:rPr>
        <w:t>Die</w:t>
      </w:r>
      <w:r w:rsidR="00CA7B53">
        <w:rPr>
          <w:rFonts w:ascii="Gill Sans MT" w:hAnsi="Gill Sans MT"/>
          <w:color w:val="555A6A"/>
        </w:rPr>
        <w:t>tisternas Riksförbund (DRF) 2016</w:t>
      </w:r>
      <w:r w:rsidRPr="008062ED">
        <w:rPr>
          <w:rFonts w:ascii="Gill Sans MT" w:hAnsi="Gill Sans MT"/>
          <w:color w:val="555A6A"/>
        </w:rPr>
        <w:t>.</w:t>
      </w:r>
    </w:p>
    <w:p w14:paraId="5F72A792" w14:textId="77777777" w:rsidR="00EE7B6D" w:rsidRPr="008062ED" w:rsidRDefault="00E454AB" w:rsidP="00A01F17">
      <w:pPr>
        <w:widowControl w:val="0"/>
        <w:tabs>
          <w:tab w:val="left" w:pos="8484"/>
        </w:tabs>
        <w:spacing w:line="276" w:lineRule="auto"/>
        <w:rPr>
          <w:rFonts w:ascii="Gill Sans MT" w:hAnsi="Gill Sans MT"/>
          <w:color w:val="555A6A"/>
        </w:rPr>
      </w:pPr>
      <w:r w:rsidRPr="008062ED">
        <w:rPr>
          <w:rFonts w:ascii="Gill Sans MT" w:hAnsi="Gill Sans MT"/>
          <w:color w:val="555A6A"/>
        </w:rPr>
        <w:t>Utgiven av DRF, Box 760, 131 24 Nacka</w:t>
      </w:r>
    </w:p>
    <w:p w14:paraId="4C937BD5" w14:textId="77777777" w:rsidR="00EE7B6D" w:rsidRPr="008062ED" w:rsidRDefault="00EE7B6D" w:rsidP="00A01F17">
      <w:pPr>
        <w:spacing w:line="276" w:lineRule="auto"/>
        <w:rPr>
          <w:rFonts w:ascii="Gill Sans MT" w:hAnsi="Gill Sans MT"/>
          <w:color w:val="555A6A"/>
        </w:rPr>
      </w:pPr>
    </w:p>
    <w:p w14:paraId="51028B85" w14:textId="77777777" w:rsidR="00EE7B6D" w:rsidRPr="008062ED" w:rsidRDefault="00EE7B6D" w:rsidP="00A01F17">
      <w:pPr>
        <w:spacing w:line="276" w:lineRule="auto"/>
        <w:rPr>
          <w:rFonts w:ascii="Gill Sans MT" w:hAnsi="Gill Sans MT"/>
          <w:color w:val="555A6A"/>
        </w:rPr>
      </w:pPr>
    </w:p>
    <w:p w14:paraId="69AF51CB" w14:textId="77777777" w:rsidR="00EE7B6D" w:rsidRPr="00D57AC0" w:rsidRDefault="00D57AC0" w:rsidP="00A01F17">
      <w:pPr>
        <w:keepNext/>
        <w:widowControl w:val="0"/>
        <w:tabs>
          <w:tab w:val="right" w:pos="4280"/>
        </w:tabs>
        <w:spacing w:line="276" w:lineRule="auto"/>
        <w:rPr>
          <w:rFonts w:ascii="Gill Sans MT" w:hAnsi="Gill Sans MT"/>
          <w:color w:val="1F6622"/>
        </w:rPr>
      </w:pPr>
      <w:r w:rsidRPr="00D57AC0">
        <w:rPr>
          <w:rFonts w:ascii="Gill Sans MT" w:hAnsi="Gill Sans MT"/>
          <w:b/>
          <w:color w:val="1F6622"/>
          <w:sz w:val="36"/>
          <w:szCs w:val="36"/>
        </w:rPr>
        <w:t>ETISK KOD FÖR DIETISTER</w:t>
      </w:r>
    </w:p>
    <w:p w14:paraId="05E1C8D8" w14:textId="77777777" w:rsidR="00EE7B6D" w:rsidRPr="008062ED" w:rsidRDefault="00E454AB" w:rsidP="00A01F17">
      <w:pPr>
        <w:widowControl w:val="0"/>
        <w:spacing w:line="276" w:lineRule="auto"/>
        <w:rPr>
          <w:rFonts w:ascii="Gill Sans MT" w:hAnsi="Gill Sans MT"/>
          <w:color w:val="555A6A"/>
        </w:rPr>
      </w:pPr>
      <w:r w:rsidRPr="008062ED">
        <w:rPr>
          <w:rFonts w:ascii="Gill Sans MT" w:hAnsi="Gill Sans MT"/>
          <w:color w:val="555A6A"/>
        </w:rPr>
        <w:t>Antagen vid Dietisternas Riksförbunds årsmöte 2005-04-03, första revideringen 2007, andra revideringen 2009</w:t>
      </w:r>
      <w:r w:rsidR="00343BF3">
        <w:rPr>
          <w:rFonts w:ascii="Gill Sans MT" w:hAnsi="Gill Sans MT"/>
          <w:color w:val="555A6A"/>
        </w:rPr>
        <w:t xml:space="preserve"> och tredje revidering</w:t>
      </w:r>
      <w:r w:rsidR="001D36DD">
        <w:rPr>
          <w:rFonts w:ascii="Gill Sans MT" w:hAnsi="Gill Sans MT"/>
          <w:color w:val="555A6A"/>
        </w:rPr>
        <w:t>en</w:t>
      </w:r>
      <w:r w:rsidR="00343BF3">
        <w:rPr>
          <w:rFonts w:ascii="Gill Sans MT" w:hAnsi="Gill Sans MT"/>
          <w:color w:val="555A6A"/>
        </w:rPr>
        <w:t xml:space="preserve"> 2016</w:t>
      </w:r>
      <w:r w:rsidRPr="008062ED">
        <w:rPr>
          <w:rFonts w:ascii="Gill Sans MT" w:hAnsi="Gill Sans MT"/>
          <w:color w:val="555A6A"/>
        </w:rPr>
        <w:t>.</w:t>
      </w:r>
    </w:p>
    <w:p w14:paraId="41E2AFC1" w14:textId="77777777" w:rsidR="00EE7B6D" w:rsidRPr="008062ED" w:rsidRDefault="00E454AB" w:rsidP="00A01F17">
      <w:pPr>
        <w:spacing w:line="276" w:lineRule="auto"/>
        <w:rPr>
          <w:rFonts w:ascii="Gill Sans MT" w:hAnsi="Gill Sans MT"/>
          <w:color w:val="555A6A"/>
        </w:rPr>
      </w:pPr>
      <w:r w:rsidRPr="008062ED">
        <w:rPr>
          <w:rFonts w:ascii="Gill Sans MT" w:hAnsi="Gill Sans MT"/>
          <w:color w:val="555A6A"/>
        </w:rPr>
        <w:t xml:space="preserve">Till den etiska koden finns en etisk analys med exempel, som är ett komplement till koden. Syftet med analysen är att ge vägledning när det gäller att lösa moraliska problem eller frågeställningar och att stimulera till reflexion och diskussion kring dessa. </w:t>
      </w:r>
      <w:r w:rsidRPr="008062ED">
        <w:rPr>
          <w:rFonts w:ascii="Gill Sans MT" w:hAnsi="Gill Sans MT"/>
          <w:i/>
          <w:color w:val="555A6A"/>
        </w:rPr>
        <w:t xml:space="preserve">Kursivt </w:t>
      </w:r>
      <w:r w:rsidRPr="008062ED">
        <w:rPr>
          <w:rFonts w:ascii="Gill Sans MT" w:hAnsi="Gill Sans MT"/>
          <w:color w:val="555A6A"/>
        </w:rPr>
        <w:t xml:space="preserve">markerade ord är yrkestermer som finns definierade i dokumentet “Terminologi Nutrition DRF”. </w:t>
      </w:r>
    </w:p>
    <w:p w14:paraId="307D5C2D" w14:textId="77777777" w:rsidR="00EE7B6D" w:rsidRPr="008062ED" w:rsidRDefault="00E454AB" w:rsidP="009B2658">
      <w:pPr>
        <w:spacing w:line="276" w:lineRule="auto"/>
        <w:rPr>
          <w:rFonts w:ascii="Gill Sans MT" w:hAnsi="Gill Sans MT"/>
          <w:color w:val="555A6A"/>
        </w:rPr>
      </w:pPr>
      <w:r w:rsidRPr="008062ED">
        <w:rPr>
          <w:rFonts w:ascii="Gill Sans MT" w:hAnsi="Gill Sans MT"/>
          <w:color w:val="555A6A"/>
        </w:rPr>
        <w:t xml:space="preserve">De båda dokumenten finns på </w:t>
      </w:r>
      <w:hyperlink r:id="rId8">
        <w:r w:rsidRPr="008062ED">
          <w:rPr>
            <w:rFonts w:ascii="Gill Sans MT" w:hAnsi="Gill Sans MT"/>
            <w:color w:val="555A6A"/>
            <w:u w:val="single"/>
          </w:rPr>
          <w:t>www.drf.nu</w:t>
        </w:r>
      </w:hyperlink>
      <w:r w:rsidRPr="008062ED">
        <w:rPr>
          <w:rFonts w:ascii="Gill Sans MT" w:hAnsi="Gill Sans MT"/>
          <w:color w:val="555A6A"/>
        </w:rPr>
        <w:t xml:space="preserve">.  </w:t>
      </w:r>
    </w:p>
    <w:p w14:paraId="5445F4C0" w14:textId="77777777" w:rsidR="009B2658" w:rsidRPr="008062ED" w:rsidRDefault="009B2658" w:rsidP="009B2658">
      <w:pPr>
        <w:spacing w:line="276" w:lineRule="auto"/>
        <w:rPr>
          <w:rFonts w:ascii="Gill Sans MT" w:hAnsi="Gill Sans MT"/>
          <w:color w:val="555A6A"/>
        </w:rPr>
      </w:pPr>
    </w:p>
    <w:p w14:paraId="1ACB51C1" w14:textId="77777777" w:rsidR="00EE7B6D" w:rsidRPr="00D57AC0" w:rsidRDefault="00D57AC0" w:rsidP="00A01F17">
      <w:pPr>
        <w:keepNext/>
        <w:widowControl w:val="0"/>
        <w:tabs>
          <w:tab w:val="right" w:pos="4280"/>
        </w:tabs>
        <w:spacing w:line="276" w:lineRule="auto"/>
        <w:rPr>
          <w:rFonts w:ascii="Gill Sans MT" w:hAnsi="Gill Sans MT"/>
          <w:color w:val="1F6622"/>
        </w:rPr>
      </w:pPr>
      <w:r w:rsidRPr="00D57AC0">
        <w:rPr>
          <w:rFonts w:ascii="Gill Sans MT" w:hAnsi="Gill Sans MT"/>
          <w:b/>
          <w:color w:val="1F6622"/>
          <w:sz w:val="36"/>
          <w:szCs w:val="36"/>
        </w:rPr>
        <w:t>INNEHÅLL</w:t>
      </w:r>
    </w:p>
    <w:p w14:paraId="050C1117" w14:textId="77777777" w:rsidR="00EE7B6D" w:rsidRPr="008062ED" w:rsidRDefault="00B22D3D" w:rsidP="00A01F17">
      <w:pPr>
        <w:widowControl w:val="0"/>
        <w:tabs>
          <w:tab w:val="right" w:pos="4280"/>
        </w:tabs>
        <w:spacing w:line="276" w:lineRule="auto"/>
        <w:rPr>
          <w:rFonts w:ascii="Gill Sans MT" w:hAnsi="Gill Sans MT"/>
          <w:color w:val="555A6A"/>
        </w:rPr>
      </w:pPr>
      <w:r>
        <w:rPr>
          <w:rFonts w:ascii="Gill Sans MT" w:hAnsi="Gill Sans MT"/>
          <w:color w:val="555A6A"/>
        </w:rPr>
        <w:t>Etisk kod för dietister</w:t>
      </w:r>
      <w:r>
        <w:rPr>
          <w:rFonts w:ascii="Gill Sans MT" w:hAnsi="Gill Sans MT"/>
          <w:color w:val="555A6A"/>
        </w:rPr>
        <w:tab/>
      </w:r>
      <w:r>
        <w:rPr>
          <w:rFonts w:ascii="Gill Sans MT" w:hAnsi="Gill Sans MT"/>
          <w:color w:val="555A6A"/>
        </w:rPr>
        <w:tab/>
      </w:r>
      <w:r>
        <w:rPr>
          <w:rFonts w:ascii="Gill Sans MT" w:hAnsi="Gill Sans MT"/>
          <w:color w:val="555A6A"/>
        </w:rPr>
        <w:tab/>
        <w:t xml:space="preserve"> 1</w:t>
      </w:r>
    </w:p>
    <w:p w14:paraId="3AF846C5" w14:textId="77777777" w:rsidR="00EE7B6D" w:rsidRPr="008062ED" w:rsidRDefault="00B22D3D" w:rsidP="00A01F17">
      <w:pPr>
        <w:widowControl w:val="0"/>
        <w:tabs>
          <w:tab w:val="right" w:pos="4280"/>
        </w:tabs>
        <w:spacing w:line="276" w:lineRule="auto"/>
        <w:rPr>
          <w:rFonts w:ascii="Gill Sans MT" w:hAnsi="Gill Sans MT"/>
          <w:color w:val="555A6A"/>
        </w:rPr>
      </w:pPr>
      <w:r>
        <w:rPr>
          <w:rFonts w:ascii="Gill Sans MT" w:hAnsi="Gill Sans MT"/>
          <w:color w:val="555A6A"/>
        </w:rPr>
        <w:t>Innehåll</w:t>
      </w:r>
      <w:r>
        <w:rPr>
          <w:rFonts w:ascii="Gill Sans MT" w:hAnsi="Gill Sans MT"/>
          <w:color w:val="555A6A"/>
        </w:rPr>
        <w:tab/>
      </w:r>
      <w:r>
        <w:rPr>
          <w:rFonts w:ascii="Gill Sans MT" w:hAnsi="Gill Sans MT"/>
          <w:color w:val="555A6A"/>
        </w:rPr>
        <w:tab/>
      </w:r>
      <w:r>
        <w:rPr>
          <w:rFonts w:ascii="Gill Sans MT" w:hAnsi="Gill Sans MT"/>
          <w:color w:val="555A6A"/>
        </w:rPr>
        <w:tab/>
        <w:t xml:space="preserve"> 1</w:t>
      </w:r>
    </w:p>
    <w:p w14:paraId="61BFBBDF" w14:textId="77777777" w:rsidR="00EE7B6D" w:rsidRPr="008062ED" w:rsidRDefault="00E454AB" w:rsidP="00A01F17">
      <w:pPr>
        <w:widowControl w:val="0"/>
        <w:tabs>
          <w:tab w:val="right" w:pos="4280"/>
        </w:tabs>
        <w:spacing w:line="276" w:lineRule="auto"/>
        <w:rPr>
          <w:rFonts w:ascii="Gill Sans MT" w:hAnsi="Gill Sans MT"/>
          <w:color w:val="555A6A"/>
        </w:rPr>
      </w:pPr>
      <w:r w:rsidRPr="008062ED">
        <w:rPr>
          <w:rFonts w:ascii="Gill Sans MT" w:hAnsi="Gill Sans MT"/>
          <w:color w:val="555A6A"/>
        </w:rPr>
        <w:t>Inledning</w:t>
      </w:r>
      <w:r w:rsidRPr="008062ED">
        <w:rPr>
          <w:rFonts w:ascii="Gill Sans MT" w:hAnsi="Gill Sans MT"/>
          <w:color w:val="555A6A"/>
        </w:rPr>
        <w:tab/>
        <w:t xml:space="preserve">    </w:t>
      </w:r>
      <w:r w:rsidRPr="008062ED">
        <w:rPr>
          <w:rFonts w:ascii="Gill Sans MT" w:hAnsi="Gill Sans MT"/>
          <w:color w:val="555A6A"/>
        </w:rPr>
        <w:tab/>
      </w:r>
      <w:r w:rsidR="00B22D3D">
        <w:rPr>
          <w:rFonts w:ascii="Gill Sans MT" w:hAnsi="Gill Sans MT"/>
          <w:color w:val="555A6A"/>
        </w:rPr>
        <w:t xml:space="preserve"> 2</w:t>
      </w:r>
    </w:p>
    <w:p w14:paraId="13973EB8" w14:textId="77777777" w:rsidR="00EE7B6D" w:rsidRPr="008062ED" w:rsidRDefault="00E454AB" w:rsidP="00A01F17">
      <w:pPr>
        <w:widowControl w:val="0"/>
        <w:tabs>
          <w:tab w:val="right" w:pos="4280"/>
        </w:tabs>
        <w:spacing w:line="276" w:lineRule="auto"/>
        <w:rPr>
          <w:rFonts w:ascii="Gill Sans MT" w:hAnsi="Gill Sans MT"/>
          <w:color w:val="555A6A"/>
        </w:rPr>
      </w:pPr>
      <w:r w:rsidRPr="008062ED">
        <w:rPr>
          <w:rFonts w:ascii="Gill Sans MT" w:hAnsi="Gill Sans MT"/>
          <w:color w:val="555A6A"/>
        </w:rPr>
        <w:t>Hi</w:t>
      </w:r>
      <w:r w:rsidR="00B22D3D">
        <w:rPr>
          <w:rFonts w:ascii="Gill Sans MT" w:hAnsi="Gill Sans MT"/>
          <w:color w:val="555A6A"/>
        </w:rPr>
        <w:t>storik</w:t>
      </w:r>
      <w:r w:rsidR="00B22D3D">
        <w:rPr>
          <w:rFonts w:ascii="Gill Sans MT" w:hAnsi="Gill Sans MT"/>
          <w:color w:val="555A6A"/>
        </w:rPr>
        <w:tab/>
      </w:r>
      <w:r w:rsidR="00B22D3D">
        <w:rPr>
          <w:rFonts w:ascii="Gill Sans MT" w:hAnsi="Gill Sans MT"/>
          <w:color w:val="555A6A"/>
        </w:rPr>
        <w:tab/>
      </w:r>
      <w:r w:rsidR="00B22D3D">
        <w:rPr>
          <w:rFonts w:ascii="Gill Sans MT" w:hAnsi="Gill Sans MT"/>
          <w:color w:val="555A6A"/>
        </w:rPr>
        <w:tab/>
        <w:t xml:space="preserve"> 2</w:t>
      </w:r>
    </w:p>
    <w:p w14:paraId="2C4DD11E" w14:textId="77777777" w:rsidR="00EE7B6D" w:rsidRPr="008062ED" w:rsidRDefault="00B22D3D" w:rsidP="00A01F17">
      <w:pPr>
        <w:widowControl w:val="0"/>
        <w:tabs>
          <w:tab w:val="right" w:pos="4280"/>
        </w:tabs>
        <w:spacing w:line="276" w:lineRule="auto"/>
        <w:rPr>
          <w:rFonts w:ascii="Gill Sans MT" w:hAnsi="Gill Sans MT"/>
          <w:color w:val="555A6A"/>
        </w:rPr>
      </w:pPr>
      <w:r>
        <w:rPr>
          <w:rFonts w:ascii="Gill Sans MT" w:hAnsi="Gill Sans MT"/>
          <w:color w:val="555A6A"/>
        </w:rPr>
        <w:t>Nutrition i vården</w:t>
      </w:r>
      <w:r>
        <w:rPr>
          <w:rFonts w:ascii="Gill Sans MT" w:hAnsi="Gill Sans MT"/>
          <w:color w:val="555A6A"/>
        </w:rPr>
        <w:tab/>
      </w:r>
      <w:r>
        <w:rPr>
          <w:rFonts w:ascii="Gill Sans MT" w:hAnsi="Gill Sans MT"/>
          <w:color w:val="555A6A"/>
        </w:rPr>
        <w:tab/>
      </w:r>
      <w:r>
        <w:rPr>
          <w:rFonts w:ascii="Gill Sans MT" w:hAnsi="Gill Sans MT"/>
          <w:color w:val="555A6A"/>
        </w:rPr>
        <w:tab/>
        <w:t xml:space="preserve"> 3</w:t>
      </w:r>
    </w:p>
    <w:p w14:paraId="405C2F2F" w14:textId="77777777" w:rsidR="00EE7B6D" w:rsidRPr="008062ED" w:rsidRDefault="00B22D3D" w:rsidP="00A01F17">
      <w:pPr>
        <w:widowControl w:val="0"/>
        <w:tabs>
          <w:tab w:val="right" w:pos="4280"/>
        </w:tabs>
        <w:spacing w:line="276" w:lineRule="auto"/>
        <w:rPr>
          <w:rFonts w:ascii="Gill Sans MT" w:hAnsi="Gill Sans MT"/>
          <w:color w:val="555A6A"/>
        </w:rPr>
      </w:pPr>
      <w:r>
        <w:rPr>
          <w:rFonts w:ascii="Gill Sans MT" w:hAnsi="Gill Sans MT"/>
          <w:color w:val="555A6A"/>
        </w:rPr>
        <w:t>Yrkesetik</w:t>
      </w:r>
      <w:r>
        <w:rPr>
          <w:rFonts w:ascii="Gill Sans MT" w:hAnsi="Gill Sans MT"/>
          <w:color w:val="555A6A"/>
        </w:rPr>
        <w:tab/>
      </w:r>
      <w:r>
        <w:rPr>
          <w:rFonts w:ascii="Gill Sans MT" w:hAnsi="Gill Sans MT"/>
          <w:color w:val="555A6A"/>
        </w:rPr>
        <w:tab/>
      </w:r>
      <w:r>
        <w:rPr>
          <w:rFonts w:ascii="Gill Sans MT" w:hAnsi="Gill Sans MT"/>
          <w:color w:val="555A6A"/>
        </w:rPr>
        <w:tab/>
        <w:t xml:space="preserve"> 3</w:t>
      </w:r>
    </w:p>
    <w:p w14:paraId="2B8AFC43" w14:textId="77777777" w:rsidR="00EE7B6D" w:rsidRPr="008062ED" w:rsidRDefault="00B22D3D" w:rsidP="00A01F17">
      <w:pPr>
        <w:widowControl w:val="0"/>
        <w:tabs>
          <w:tab w:val="right" w:pos="4280"/>
        </w:tabs>
        <w:spacing w:line="276" w:lineRule="auto"/>
        <w:rPr>
          <w:rFonts w:ascii="Gill Sans MT" w:hAnsi="Gill Sans MT"/>
          <w:color w:val="555A6A"/>
        </w:rPr>
      </w:pPr>
      <w:r>
        <w:rPr>
          <w:rFonts w:ascii="Gill Sans MT" w:hAnsi="Gill Sans MT"/>
          <w:color w:val="555A6A"/>
        </w:rPr>
        <w:t>Kodens syfte och disposition</w:t>
      </w:r>
      <w:r>
        <w:rPr>
          <w:rFonts w:ascii="Gill Sans MT" w:hAnsi="Gill Sans MT"/>
          <w:color w:val="555A6A"/>
        </w:rPr>
        <w:tab/>
      </w:r>
      <w:r>
        <w:rPr>
          <w:rFonts w:ascii="Gill Sans MT" w:hAnsi="Gill Sans MT"/>
          <w:color w:val="555A6A"/>
        </w:rPr>
        <w:tab/>
      </w:r>
      <w:r>
        <w:rPr>
          <w:rFonts w:ascii="Gill Sans MT" w:hAnsi="Gill Sans MT"/>
          <w:color w:val="555A6A"/>
        </w:rPr>
        <w:tab/>
        <w:t xml:space="preserve"> 4</w:t>
      </w:r>
    </w:p>
    <w:p w14:paraId="0DFC562F" w14:textId="77777777" w:rsidR="00EE7B6D" w:rsidRPr="008062ED" w:rsidRDefault="00B22D3D" w:rsidP="00A01F17">
      <w:pPr>
        <w:widowControl w:val="0"/>
        <w:tabs>
          <w:tab w:val="right" w:pos="4280"/>
        </w:tabs>
        <w:spacing w:line="276" w:lineRule="auto"/>
        <w:rPr>
          <w:rFonts w:ascii="Gill Sans MT" w:hAnsi="Gill Sans MT"/>
          <w:color w:val="555A6A"/>
        </w:rPr>
      </w:pPr>
      <w:r>
        <w:rPr>
          <w:rFonts w:ascii="Gill Sans MT" w:hAnsi="Gill Sans MT"/>
          <w:color w:val="555A6A"/>
        </w:rPr>
        <w:t>Tillämpning och begränsning</w:t>
      </w:r>
      <w:r>
        <w:rPr>
          <w:rFonts w:ascii="Gill Sans MT" w:hAnsi="Gill Sans MT"/>
          <w:color w:val="555A6A"/>
        </w:rPr>
        <w:tab/>
      </w:r>
      <w:r>
        <w:rPr>
          <w:rFonts w:ascii="Gill Sans MT" w:hAnsi="Gill Sans MT"/>
          <w:color w:val="555A6A"/>
        </w:rPr>
        <w:tab/>
      </w:r>
      <w:r>
        <w:rPr>
          <w:rFonts w:ascii="Gill Sans MT" w:hAnsi="Gill Sans MT"/>
          <w:color w:val="555A6A"/>
        </w:rPr>
        <w:tab/>
        <w:t xml:space="preserve"> 4</w:t>
      </w:r>
      <w:r w:rsidR="00E454AB" w:rsidRPr="008062ED">
        <w:rPr>
          <w:rFonts w:ascii="Gill Sans MT" w:hAnsi="Gill Sans MT"/>
          <w:color w:val="555A6A"/>
        </w:rPr>
        <w:tab/>
      </w:r>
      <w:r w:rsidR="00E454AB" w:rsidRPr="008062ED">
        <w:rPr>
          <w:rFonts w:ascii="Gill Sans MT" w:hAnsi="Gill Sans MT"/>
          <w:color w:val="555A6A"/>
        </w:rPr>
        <w:tab/>
      </w:r>
    </w:p>
    <w:p w14:paraId="2482F343" w14:textId="77777777" w:rsidR="00EE7B6D" w:rsidRPr="008062ED" w:rsidRDefault="00B22D3D" w:rsidP="00A01F17">
      <w:pPr>
        <w:widowControl w:val="0"/>
        <w:tabs>
          <w:tab w:val="right" w:pos="4280"/>
        </w:tabs>
        <w:spacing w:line="276" w:lineRule="auto"/>
        <w:rPr>
          <w:rFonts w:ascii="Gill Sans MT" w:hAnsi="Gill Sans MT"/>
          <w:color w:val="555A6A"/>
        </w:rPr>
      </w:pPr>
      <w:r>
        <w:rPr>
          <w:rFonts w:ascii="Gill Sans MT" w:hAnsi="Gill Sans MT"/>
          <w:color w:val="555A6A"/>
        </w:rPr>
        <w:t>Professionen</w:t>
      </w:r>
      <w:r>
        <w:rPr>
          <w:rFonts w:ascii="Gill Sans MT" w:hAnsi="Gill Sans MT"/>
          <w:color w:val="555A6A"/>
        </w:rPr>
        <w:tab/>
      </w:r>
      <w:r>
        <w:rPr>
          <w:rFonts w:ascii="Gill Sans MT" w:hAnsi="Gill Sans MT"/>
          <w:color w:val="555A6A"/>
        </w:rPr>
        <w:tab/>
      </w:r>
      <w:r>
        <w:rPr>
          <w:rFonts w:ascii="Gill Sans MT" w:hAnsi="Gill Sans MT"/>
          <w:color w:val="555A6A"/>
        </w:rPr>
        <w:tab/>
        <w:t xml:space="preserve"> 5</w:t>
      </w:r>
    </w:p>
    <w:p w14:paraId="4EBB0EEE" w14:textId="77777777" w:rsidR="00EE7B6D" w:rsidRPr="008062ED" w:rsidRDefault="00B22D3D" w:rsidP="00A01F17">
      <w:pPr>
        <w:widowControl w:val="0"/>
        <w:tabs>
          <w:tab w:val="right" w:pos="4280"/>
        </w:tabs>
        <w:spacing w:line="276" w:lineRule="auto"/>
        <w:rPr>
          <w:rFonts w:ascii="Gill Sans MT" w:hAnsi="Gill Sans MT"/>
          <w:color w:val="555A6A"/>
        </w:rPr>
      </w:pPr>
      <w:r>
        <w:rPr>
          <w:rFonts w:ascii="Gill Sans MT" w:hAnsi="Gill Sans MT"/>
          <w:color w:val="555A6A"/>
        </w:rPr>
        <w:t>Yrkets mål</w:t>
      </w:r>
      <w:r>
        <w:rPr>
          <w:rFonts w:ascii="Gill Sans MT" w:hAnsi="Gill Sans MT"/>
          <w:color w:val="555A6A"/>
        </w:rPr>
        <w:tab/>
      </w:r>
      <w:r>
        <w:rPr>
          <w:rFonts w:ascii="Gill Sans MT" w:hAnsi="Gill Sans MT"/>
          <w:color w:val="555A6A"/>
        </w:rPr>
        <w:tab/>
      </w:r>
      <w:r>
        <w:rPr>
          <w:rFonts w:ascii="Gill Sans MT" w:hAnsi="Gill Sans MT"/>
          <w:color w:val="555A6A"/>
        </w:rPr>
        <w:tab/>
        <w:t xml:space="preserve"> 5</w:t>
      </w:r>
    </w:p>
    <w:p w14:paraId="7938A623" w14:textId="77777777" w:rsidR="00EE7B6D" w:rsidRPr="008062ED" w:rsidRDefault="00B22D3D" w:rsidP="00A01F17">
      <w:pPr>
        <w:widowControl w:val="0"/>
        <w:tabs>
          <w:tab w:val="right" w:pos="4280"/>
        </w:tabs>
        <w:spacing w:line="276" w:lineRule="auto"/>
        <w:rPr>
          <w:rFonts w:ascii="Gill Sans MT" w:hAnsi="Gill Sans MT"/>
          <w:color w:val="555A6A"/>
        </w:rPr>
      </w:pPr>
      <w:r>
        <w:rPr>
          <w:rFonts w:ascii="Gill Sans MT" w:hAnsi="Gill Sans MT"/>
          <w:color w:val="555A6A"/>
        </w:rPr>
        <w:t>Yrkets uppgifter</w:t>
      </w:r>
      <w:r>
        <w:rPr>
          <w:rFonts w:ascii="Gill Sans MT" w:hAnsi="Gill Sans MT"/>
          <w:color w:val="555A6A"/>
        </w:rPr>
        <w:tab/>
      </w:r>
      <w:r>
        <w:rPr>
          <w:rFonts w:ascii="Gill Sans MT" w:hAnsi="Gill Sans MT"/>
          <w:color w:val="555A6A"/>
        </w:rPr>
        <w:tab/>
      </w:r>
      <w:r>
        <w:rPr>
          <w:rFonts w:ascii="Gill Sans MT" w:hAnsi="Gill Sans MT"/>
          <w:color w:val="555A6A"/>
        </w:rPr>
        <w:tab/>
        <w:t xml:space="preserve"> 5</w:t>
      </w:r>
    </w:p>
    <w:p w14:paraId="0D4A7937" w14:textId="77777777" w:rsidR="00EE7B6D" w:rsidRPr="008062ED" w:rsidRDefault="00B22D3D" w:rsidP="00A01F17">
      <w:pPr>
        <w:widowControl w:val="0"/>
        <w:tabs>
          <w:tab w:val="right" w:pos="4280"/>
        </w:tabs>
        <w:spacing w:line="276" w:lineRule="auto"/>
        <w:rPr>
          <w:rFonts w:ascii="Gill Sans MT" w:hAnsi="Gill Sans MT"/>
          <w:color w:val="555A6A"/>
        </w:rPr>
      </w:pPr>
      <w:r>
        <w:rPr>
          <w:rFonts w:ascii="Gill Sans MT" w:hAnsi="Gill Sans MT"/>
          <w:color w:val="555A6A"/>
        </w:rPr>
        <w:t>Yrkesmässiga skyldigheter</w:t>
      </w:r>
      <w:r>
        <w:rPr>
          <w:rFonts w:ascii="Gill Sans MT" w:hAnsi="Gill Sans MT"/>
          <w:color w:val="555A6A"/>
        </w:rPr>
        <w:tab/>
      </w:r>
      <w:r>
        <w:rPr>
          <w:rFonts w:ascii="Gill Sans MT" w:hAnsi="Gill Sans MT"/>
          <w:color w:val="555A6A"/>
        </w:rPr>
        <w:tab/>
      </w:r>
      <w:r>
        <w:rPr>
          <w:rFonts w:ascii="Gill Sans MT" w:hAnsi="Gill Sans MT"/>
          <w:color w:val="555A6A"/>
        </w:rPr>
        <w:tab/>
        <w:t xml:space="preserve"> 5</w:t>
      </w:r>
    </w:p>
    <w:p w14:paraId="7D18E70D" w14:textId="77777777" w:rsidR="00EE7B6D" w:rsidRPr="008062ED" w:rsidRDefault="00E454AB" w:rsidP="00A01F17">
      <w:pPr>
        <w:widowControl w:val="0"/>
        <w:tabs>
          <w:tab w:val="right" w:pos="4280"/>
        </w:tabs>
        <w:spacing w:line="276" w:lineRule="auto"/>
        <w:rPr>
          <w:rFonts w:ascii="Gill Sans MT" w:hAnsi="Gill Sans MT"/>
          <w:color w:val="555A6A"/>
        </w:rPr>
      </w:pPr>
      <w:r w:rsidRPr="008062ED">
        <w:rPr>
          <w:rFonts w:ascii="Gill Sans MT" w:hAnsi="Gill Sans MT"/>
          <w:color w:val="555A6A"/>
        </w:rPr>
        <w:t>Skyl</w:t>
      </w:r>
      <w:r w:rsidR="00B22D3D">
        <w:rPr>
          <w:rFonts w:ascii="Gill Sans MT" w:hAnsi="Gill Sans MT"/>
          <w:color w:val="555A6A"/>
        </w:rPr>
        <w:t>digheter mot berörda parter</w:t>
      </w:r>
      <w:r w:rsidR="00B22D3D">
        <w:rPr>
          <w:rFonts w:ascii="Gill Sans MT" w:hAnsi="Gill Sans MT"/>
          <w:color w:val="555A6A"/>
        </w:rPr>
        <w:tab/>
      </w:r>
      <w:r w:rsidR="00B22D3D">
        <w:rPr>
          <w:rFonts w:ascii="Gill Sans MT" w:hAnsi="Gill Sans MT"/>
          <w:color w:val="555A6A"/>
        </w:rPr>
        <w:tab/>
      </w:r>
      <w:r w:rsidR="00B22D3D">
        <w:rPr>
          <w:rFonts w:ascii="Gill Sans MT" w:hAnsi="Gill Sans MT"/>
          <w:color w:val="555A6A"/>
        </w:rPr>
        <w:tab/>
        <w:t xml:space="preserve"> 6</w:t>
      </w:r>
    </w:p>
    <w:p w14:paraId="3F64E724" w14:textId="77777777" w:rsidR="00EE7B6D" w:rsidRPr="008062ED" w:rsidRDefault="00E454AB" w:rsidP="00A01F17">
      <w:pPr>
        <w:widowControl w:val="0"/>
        <w:tabs>
          <w:tab w:val="right" w:pos="4280"/>
        </w:tabs>
        <w:spacing w:line="276" w:lineRule="auto"/>
        <w:rPr>
          <w:rFonts w:ascii="Gill Sans MT" w:hAnsi="Gill Sans MT"/>
          <w:color w:val="555A6A"/>
        </w:rPr>
      </w:pPr>
      <w:r w:rsidRPr="008062ED">
        <w:rPr>
          <w:rFonts w:ascii="Gill Sans MT" w:hAnsi="Gill Sans MT"/>
          <w:color w:val="555A6A"/>
        </w:rPr>
        <w:t xml:space="preserve">Skyldigheter mot </w:t>
      </w:r>
      <w:r w:rsidR="00B22D3D">
        <w:rPr>
          <w:rFonts w:ascii="Gill Sans MT" w:hAnsi="Gill Sans MT"/>
          <w:color w:val="555A6A"/>
        </w:rPr>
        <w:t>patienten</w:t>
      </w:r>
      <w:r w:rsidR="00B22D3D">
        <w:rPr>
          <w:rFonts w:ascii="Gill Sans MT" w:hAnsi="Gill Sans MT"/>
          <w:color w:val="555A6A"/>
        </w:rPr>
        <w:tab/>
      </w:r>
      <w:r w:rsidR="00B22D3D">
        <w:rPr>
          <w:rFonts w:ascii="Gill Sans MT" w:hAnsi="Gill Sans MT"/>
          <w:color w:val="555A6A"/>
        </w:rPr>
        <w:tab/>
      </w:r>
      <w:r w:rsidR="00B22D3D">
        <w:rPr>
          <w:rFonts w:ascii="Gill Sans MT" w:hAnsi="Gill Sans MT"/>
          <w:color w:val="555A6A"/>
        </w:rPr>
        <w:tab/>
        <w:t xml:space="preserve"> 7</w:t>
      </w:r>
    </w:p>
    <w:p w14:paraId="1D042F04" w14:textId="77777777" w:rsidR="00EE7B6D" w:rsidRPr="008062ED" w:rsidRDefault="00E454AB" w:rsidP="00A01F17">
      <w:pPr>
        <w:widowControl w:val="0"/>
        <w:tabs>
          <w:tab w:val="right" w:pos="4280"/>
        </w:tabs>
        <w:spacing w:line="276" w:lineRule="auto"/>
        <w:rPr>
          <w:rFonts w:ascii="Gill Sans MT" w:hAnsi="Gill Sans MT"/>
          <w:color w:val="555A6A"/>
        </w:rPr>
      </w:pPr>
      <w:r w:rsidRPr="008062ED">
        <w:rPr>
          <w:rFonts w:ascii="Gill Sans MT" w:hAnsi="Gill Sans MT"/>
          <w:color w:val="555A6A"/>
        </w:rPr>
        <w:t>Skyldigheter m</w:t>
      </w:r>
      <w:r w:rsidR="00B22D3D">
        <w:rPr>
          <w:rFonts w:ascii="Gill Sans MT" w:hAnsi="Gill Sans MT"/>
          <w:color w:val="555A6A"/>
        </w:rPr>
        <w:t>ot närstående (motsvarande)</w:t>
      </w:r>
      <w:r w:rsidR="00B22D3D">
        <w:rPr>
          <w:rFonts w:ascii="Gill Sans MT" w:hAnsi="Gill Sans MT"/>
          <w:color w:val="555A6A"/>
        </w:rPr>
        <w:tab/>
      </w:r>
      <w:r w:rsidR="00B22D3D">
        <w:rPr>
          <w:rFonts w:ascii="Gill Sans MT" w:hAnsi="Gill Sans MT"/>
          <w:color w:val="555A6A"/>
        </w:rPr>
        <w:tab/>
      </w:r>
      <w:r w:rsidR="00B22D3D">
        <w:rPr>
          <w:rFonts w:ascii="Gill Sans MT" w:hAnsi="Gill Sans MT"/>
          <w:color w:val="555A6A"/>
        </w:rPr>
        <w:tab/>
        <w:t xml:space="preserve"> 8</w:t>
      </w:r>
    </w:p>
    <w:p w14:paraId="448C6540" w14:textId="77777777" w:rsidR="00EE7B6D" w:rsidRPr="008062ED" w:rsidRDefault="00E454AB" w:rsidP="00A01F17">
      <w:pPr>
        <w:widowControl w:val="0"/>
        <w:tabs>
          <w:tab w:val="right" w:pos="4280"/>
        </w:tabs>
        <w:spacing w:line="276" w:lineRule="auto"/>
        <w:rPr>
          <w:rFonts w:ascii="Gill Sans MT" w:hAnsi="Gill Sans MT"/>
          <w:color w:val="555A6A"/>
        </w:rPr>
      </w:pPr>
      <w:r w:rsidRPr="008062ED">
        <w:rPr>
          <w:rFonts w:ascii="Gill Sans MT" w:hAnsi="Gill Sans MT"/>
          <w:color w:val="555A6A"/>
        </w:rPr>
        <w:t>Skyldigheter mot ko</w:t>
      </w:r>
      <w:r w:rsidR="00B22D3D">
        <w:rPr>
          <w:rFonts w:ascii="Gill Sans MT" w:hAnsi="Gill Sans MT"/>
          <w:color w:val="555A6A"/>
        </w:rPr>
        <w:t>llegor och andra yrkesgrupper</w:t>
      </w:r>
      <w:r w:rsidR="00B22D3D">
        <w:rPr>
          <w:rFonts w:ascii="Gill Sans MT" w:hAnsi="Gill Sans MT"/>
          <w:color w:val="555A6A"/>
        </w:rPr>
        <w:tab/>
        <w:t xml:space="preserve"> 8</w:t>
      </w:r>
    </w:p>
    <w:p w14:paraId="591515F3" w14:textId="77777777" w:rsidR="00EE7B6D" w:rsidRPr="008062ED" w:rsidRDefault="00E454AB" w:rsidP="00A01F17">
      <w:pPr>
        <w:widowControl w:val="0"/>
        <w:tabs>
          <w:tab w:val="right" w:pos="4280"/>
        </w:tabs>
        <w:spacing w:line="276" w:lineRule="auto"/>
        <w:rPr>
          <w:rFonts w:ascii="Gill Sans MT" w:hAnsi="Gill Sans MT"/>
          <w:color w:val="555A6A"/>
        </w:rPr>
      </w:pPr>
      <w:r w:rsidRPr="008062ED">
        <w:rPr>
          <w:rFonts w:ascii="Gill Sans MT" w:hAnsi="Gill Sans MT"/>
          <w:color w:val="555A6A"/>
        </w:rPr>
        <w:t>Sky</w:t>
      </w:r>
      <w:r w:rsidR="00B22D3D">
        <w:rPr>
          <w:rFonts w:ascii="Gill Sans MT" w:hAnsi="Gill Sans MT"/>
          <w:color w:val="555A6A"/>
        </w:rPr>
        <w:t>ldigheter mot arbetsgivaren</w:t>
      </w:r>
      <w:r w:rsidR="00B22D3D">
        <w:rPr>
          <w:rFonts w:ascii="Gill Sans MT" w:hAnsi="Gill Sans MT"/>
          <w:color w:val="555A6A"/>
        </w:rPr>
        <w:tab/>
      </w:r>
      <w:r w:rsidR="00B22D3D">
        <w:rPr>
          <w:rFonts w:ascii="Gill Sans MT" w:hAnsi="Gill Sans MT"/>
          <w:color w:val="555A6A"/>
        </w:rPr>
        <w:tab/>
      </w:r>
      <w:r w:rsidR="00B22D3D">
        <w:rPr>
          <w:rFonts w:ascii="Gill Sans MT" w:hAnsi="Gill Sans MT"/>
          <w:color w:val="555A6A"/>
        </w:rPr>
        <w:tab/>
        <w:t xml:space="preserve"> 8</w:t>
      </w:r>
    </w:p>
    <w:p w14:paraId="18F7F2FB" w14:textId="77777777" w:rsidR="00EE7B6D" w:rsidRPr="008062ED" w:rsidRDefault="00B22D3D" w:rsidP="00A01F17">
      <w:pPr>
        <w:widowControl w:val="0"/>
        <w:tabs>
          <w:tab w:val="right" w:pos="4280"/>
        </w:tabs>
        <w:spacing w:line="276" w:lineRule="auto"/>
        <w:rPr>
          <w:rFonts w:ascii="Gill Sans MT" w:hAnsi="Gill Sans MT"/>
          <w:color w:val="555A6A"/>
        </w:rPr>
      </w:pPr>
      <w:r>
        <w:rPr>
          <w:rFonts w:ascii="Gill Sans MT" w:hAnsi="Gill Sans MT"/>
          <w:color w:val="555A6A"/>
        </w:rPr>
        <w:t>Skyldigheter mot samhället</w:t>
      </w:r>
      <w:r>
        <w:rPr>
          <w:rFonts w:ascii="Gill Sans MT" w:hAnsi="Gill Sans MT"/>
          <w:color w:val="555A6A"/>
        </w:rPr>
        <w:tab/>
      </w:r>
      <w:r>
        <w:rPr>
          <w:rFonts w:ascii="Gill Sans MT" w:hAnsi="Gill Sans MT"/>
          <w:color w:val="555A6A"/>
        </w:rPr>
        <w:tab/>
      </w:r>
      <w:r>
        <w:rPr>
          <w:rFonts w:ascii="Gill Sans MT" w:hAnsi="Gill Sans MT"/>
          <w:color w:val="555A6A"/>
        </w:rPr>
        <w:tab/>
        <w:t xml:space="preserve"> 8</w:t>
      </w:r>
    </w:p>
    <w:p w14:paraId="7B3149A4" w14:textId="77777777" w:rsidR="00EE7B6D" w:rsidRPr="008062ED" w:rsidRDefault="00B22D3D" w:rsidP="00A01F17">
      <w:pPr>
        <w:widowControl w:val="0"/>
        <w:tabs>
          <w:tab w:val="right" w:pos="4280"/>
        </w:tabs>
        <w:spacing w:line="276" w:lineRule="auto"/>
        <w:rPr>
          <w:rFonts w:ascii="Gill Sans MT" w:hAnsi="Gill Sans MT"/>
          <w:color w:val="555A6A"/>
        </w:rPr>
      </w:pPr>
      <w:r>
        <w:rPr>
          <w:rFonts w:ascii="Gill Sans MT" w:hAnsi="Gill Sans MT"/>
          <w:color w:val="555A6A"/>
        </w:rPr>
        <w:t>Forskningsetik</w:t>
      </w:r>
      <w:r>
        <w:rPr>
          <w:rFonts w:ascii="Gill Sans MT" w:hAnsi="Gill Sans MT"/>
          <w:color w:val="555A6A"/>
        </w:rPr>
        <w:tab/>
      </w:r>
      <w:r>
        <w:rPr>
          <w:rFonts w:ascii="Gill Sans MT" w:hAnsi="Gill Sans MT"/>
          <w:color w:val="555A6A"/>
        </w:rPr>
        <w:tab/>
      </w:r>
      <w:r>
        <w:rPr>
          <w:rFonts w:ascii="Gill Sans MT" w:hAnsi="Gill Sans MT"/>
          <w:color w:val="555A6A"/>
        </w:rPr>
        <w:tab/>
        <w:t xml:space="preserve"> 8</w:t>
      </w:r>
    </w:p>
    <w:p w14:paraId="2CE31D34" w14:textId="77777777" w:rsidR="00EE7B6D" w:rsidRPr="008062ED" w:rsidRDefault="00E454AB" w:rsidP="00A01F17">
      <w:pPr>
        <w:widowControl w:val="0"/>
        <w:tabs>
          <w:tab w:val="right" w:pos="4280"/>
        </w:tabs>
        <w:spacing w:line="276" w:lineRule="auto"/>
        <w:rPr>
          <w:rFonts w:ascii="Gill Sans MT" w:hAnsi="Gill Sans MT"/>
          <w:color w:val="555A6A"/>
        </w:rPr>
      </w:pPr>
      <w:r w:rsidRPr="008062ED">
        <w:rPr>
          <w:rFonts w:ascii="Gill Sans MT" w:hAnsi="Gill Sans MT"/>
          <w:color w:val="555A6A"/>
        </w:rPr>
        <w:t>Defini</w:t>
      </w:r>
      <w:r w:rsidR="00B22D3D">
        <w:rPr>
          <w:rFonts w:ascii="Gill Sans MT" w:hAnsi="Gill Sans MT"/>
          <w:color w:val="555A6A"/>
        </w:rPr>
        <w:t>tioner av begreppet dietist</w:t>
      </w:r>
      <w:r w:rsidR="00B22D3D">
        <w:rPr>
          <w:rFonts w:ascii="Gill Sans MT" w:hAnsi="Gill Sans MT"/>
          <w:color w:val="555A6A"/>
        </w:rPr>
        <w:tab/>
      </w:r>
      <w:r w:rsidR="00B22D3D">
        <w:rPr>
          <w:rFonts w:ascii="Gill Sans MT" w:hAnsi="Gill Sans MT"/>
          <w:color w:val="555A6A"/>
        </w:rPr>
        <w:tab/>
      </w:r>
      <w:r w:rsidR="00B22D3D">
        <w:rPr>
          <w:rFonts w:ascii="Gill Sans MT" w:hAnsi="Gill Sans MT"/>
          <w:color w:val="555A6A"/>
        </w:rPr>
        <w:tab/>
        <w:t xml:space="preserve"> 9</w:t>
      </w:r>
    </w:p>
    <w:p w14:paraId="1FE41ADA" w14:textId="77777777" w:rsidR="00F562FC" w:rsidRPr="008062ED" w:rsidRDefault="00E454AB" w:rsidP="004727B0">
      <w:pPr>
        <w:widowControl w:val="0"/>
        <w:tabs>
          <w:tab w:val="right" w:pos="4280"/>
        </w:tabs>
        <w:spacing w:line="276" w:lineRule="auto"/>
        <w:rPr>
          <w:rFonts w:ascii="Gill Sans MT" w:hAnsi="Gill Sans MT"/>
          <w:color w:val="555A6A"/>
        </w:rPr>
      </w:pPr>
      <w:r w:rsidRPr="008062ED">
        <w:rPr>
          <w:rFonts w:ascii="Gill Sans MT" w:hAnsi="Gill Sans MT"/>
          <w:color w:val="555A6A"/>
        </w:rPr>
        <w:t xml:space="preserve">Lagar med speciell </w:t>
      </w:r>
      <w:r w:rsidR="00B22D3D">
        <w:rPr>
          <w:rFonts w:ascii="Gill Sans MT" w:hAnsi="Gill Sans MT"/>
          <w:color w:val="555A6A"/>
        </w:rPr>
        <w:t xml:space="preserve">relevans för yrkesutövningen </w:t>
      </w:r>
      <w:r w:rsidR="00B22D3D">
        <w:rPr>
          <w:rFonts w:ascii="Gill Sans MT" w:hAnsi="Gill Sans MT"/>
          <w:color w:val="555A6A"/>
        </w:rPr>
        <w:tab/>
        <w:t>11</w:t>
      </w:r>
    </w:p>
    <w:p w14:paraId="0CE6D133" w14:textId="77777777" w:rsidR="00EE7B6D" w:rsidRPr="00D57AC0" w:rsidRDefault="00D57AC0" w:rsidP="00A01F17">
      <w:pPr>
        <w:widowControl w:val="0"/>
        <w:tabs>
          <w:tab w:val="left" w:pos="8484"/>
        </w:tabs>
        <w:spacing w:after="170" w:line="276" w:lineRule="auto"/>
        <w:rPr>
          <w:rFonts w:ascii="Gill Sans MT" w:hAnsi="Gill Sans MT"/>
          <w:color w:val="1F6622"/>
        </w:rPr>
      </w:pPr>
      <w:r w:rsidRPr="00D57AC0">
        <w:rPr>
          <w:rFonts w:ascii="Gill Sans MT" w:hAnsi="Gill Sans MT"/>
          <w:b/>
          <w:color w:val="1F6622"/>
          <w:sz w:val="36"/>
          <w:szCs w:val="36"/>
        </w:rPr>
        <w:lastRenderedPageBreak/>
        <w:t>INLEDNING</w:t>
      </w:r>
    </w:p>
    <w:p w14:paraId="0DF44741" w14:textId="77777777" w:rsidR="00EE7B6D" w:rsidRPr="008062ED" w:rsidRDefault="00E454AB" w:rsidP="00A01F17">
      <w:pPr>
        <w:widowControl w:val="0"/>
        <w:tabs>
          <w:tab w:val="left" w:pos="8484"/>
        </w:tabs>
        <w:spacing w:after="170" w:line="276" w:lineRule="auto"/>
        <w:rPr>
          <w:rFonts w:ascii="Gill Sans MT" w:hAnsi="Gill Sans MT"/>
          <w:color w:val="555A6A"/>
        </w:rPr>
      </w:pPr>
      <w:r w:rsidRPr="008062ED">
        <w:rPr>
          <w:rFonts w:ascii="Gill Sans MT" w:hAnsi="Gill Sans MT"/>
          <w:color w:val="555A6A"/>
        </w:rPr>
        <w:t xml:space="preserve">Dietistens arbete utgår från människors grundläggande behov av energi och näring. Att få sitt energi- och näringsbehov tillgodosett är en mänsklig rättighet, oomtvistad och självklar också ur ett allmänmoraliskt perspektiv. Sjukdom och där till kopplad medicinsk behandling kan dock försvåra eller omöjliggöra för den enskilde att täcka detta behov utan hjälp samtidigt som sjukdomen i sig kan förändra behoven. Sociala, psykologiska och kulturella faktorer påverkar också förutsättningarna för ett optimalt energi- och näringsintag. Mat, måltid och ätande rymmer många dimensioner, och organiseras i olika former. Detta sammantaget utgör grunden för dietistens yrkesutövning. </w:t>
      </w:r>
    </w:p>
    <w:p w14:paraId="6F5E4527" w14:textId="563AE34C" w:rsidR="00EE7B6D" w:rsidRPr="008062ED" w:rsidRDefault="00E454AB" w:rsidP="00A01F17">
      <w:pPr>
        <w:spacing w:line="276" w:lineRule="auto"/>
        <w:rPr>
          <w:rFonts w:ascii="Gill Sans MT" w:hAnsi="Gill Sans MT"/>
          <w:color w:val="555A6A"/>
          <w:lang w:val="en-US"/>
        </w:rPr>
      </w:pPr>
      <w:r w:rsidRPr="008062ED">
        <w:rPr>
          <w:rFonts w:ascii="Gill Sans MT" w:hAnsi="Gill Sans MT"/>
          <w:color w:val="555A6A"/>
        </w:rPr>
        <w:t xml:space="preserve">Dietistens verksamhet baseras på vetenskapen om </w:t>
      </w:r>
      <w:proofErr w:type="gramStart"/>
      <w:r w:rsidRPr="008062ED">
        <w:rPr>
          <w:rFonts w:ascii="Gill Sans MT" w:hAnsi="Gill Sans MT"/>
          <w:i/>
          <w:color w:val="555A6A"/>
        </w:rPr>
        <w:t>nutrition</w:t>
      </w:r>
      <w:r w:rsidRPr="008062ED">
        <w:rPr>
          <w:rFonts w:ascii="Gill Sans MT" w:hAnsi="Gill Sans MT"/>
          <w:i/>
          <w:color w:val="555A6A"/>
          <w:vertAlign w:val="superscript"/>
        </w:rPr>
        <w:t xml:space="preserve">1 </w:t>
      </w:r>
      <w:r w:rsidRPr="008062ED">
        <w:rPr>
          <w:rFonts w:ascii="Gill Sans MT" w:hAnsi="Gill Sans MT"/>
          <w:color w:val="555A6A"/>
        </w:rPr>
        <w:t>.</w:t>
      </w:r>
      <w:proofErr w:type="gramEnd"/>
      <w:r w:rsidRPr="008062ED">
        <w:rPr>
          <w:rFonts w:ascii="Gill Sans MT" w:hAnsi="Gill Sans MT"/>
          <w:color w:val="555A6A"/>
        </w:rPr>
        <w:t xml:space="preserve"> Yrkesutövningen kräver akademisk utbildning inkluderande klinisk träning. Detta gör dietisten unikt kvalificerad att bedriva prevention och behandling vid nutritionsrelaterade tillstånd. Dietisten har legitimation (sedan 2006) och yrkestiteln är skyddad. Det är i den meningen som benämningen dietist används i denna kod. </w:t>
      </w:r>
      <w:r w:rsidRPr="008062ED">
        <w:rPr>
          <w:rFonts w:ascii="Gill Sans MT" w:hAnsi="Gill Sans MT"/>
          <w:color w:val="555A6A"/>
          <w:lang w:val="en-US"/>
        </w:rPr>
        <w:t xml:space="preserve">I </w:t>
      </w:r>
      <w:proofErr w:type="spellStart"/>
      <w:r w:rsidRPr="008062ED">
        <w:rPr>
          <w:rFonts w:ascii="Gill Sans MT" w:hAnsi="Gill Sans MT"/>
          <w:color w:val="555A6A"/>
          <w:lang w:val="en-US"/>
        </w:rPr>
        <w:t>andra</w:t>
      </w:r>
      <w:proofErr w:type="spellEnd"/>
      <w:r w:rsidRPr="008062ED">
        <w:rPr>
          <w:rFonts w:ascii="Gill Sans MT" w:hAnsi="Gill Sans MT"/>
          <w:color w:val="555A6A"/>
          <w:lang w:val="en-US"/>
        </w:rPr>
        <w:t xml:space="preserve"> </w:t>
      </w:r>
      <w:proofErr w:type="spellStart"/>
      <w:r w:rsidRPr="008062ED">
        <w:rPr>
          <w:rFonts w:ascii="Gill Sans MT" w:hAnsi="Gill Sans MT"/>
          <w:color w:val="555A6A"/>
          <w:lang w:val="en-US"/>
        </w:rPr>
        <w:t>länder</w:t>
      </w:r>
      <w:proofErr w:type="spellEnd"/>
      <w:r w:rsidRPr="008062ED">
        <w:rPr>
          <w:rFonts w:ascii="Gill Sans MT" w:hAnsi="Gill Sans MT"/>
          <w:color w:val="555A6A"/>
          <w:lang w:val="en-US"/>
        </w:rPr>
        <w:t xml:space="preserve"> </w:t>
      </w:r>
      <w:proofErr w:type="spellStart"/>
      <w:r w:rsidRPr="008062ED">
        <w:rPr>
          <w:rFonts w:ascii="Gill Sans MT" w:hAnsi="Gill Sans MT"/>
          <w:color w:val="555A6A"/>
          <w:lang w:val="en-US"/>
        </w:rPr>
        <w:t>definieras</w:t>
      </w:r>
      <w:proofErr w:type="spellEnd"/>
      <w:r w:rsidRPr="008062ED">
        <w:rPr>
          <w:rFonts w:ascii="Gill Sans MT" w:hAnsi="Gill Sans MT"/>
          <w:color w:val="555A6A"/>
          <w:lang w:val="en-US"/>
        </w:rPr>
        <w:t xml:space="preserve"> </w:t>
      </w:r>
      <w:proofErr w:type="spellStart"/>
      <w:r w:rsidRPr="008062ED">
        <w:rPr>
          <w:rFonts w:ascii="Gill Sans MT" w:hAnsi="Gill Sans MT"/>
          <w:color w:val="555A6A"/>
          <w:lang w:val="en-US"/>
        </w:rPr>
        <w:t>dietistyrket</w:t>
      </w:r>
      <w:proofErr w:type="spellEnd"/>
      <w:r w:rsidRPr="008062ED">
        <w:rPr>
          <w:rFonts w:ascii="Gill Sans MT" w:hAnsi="Gill Sans MT"/>
          <w:color w:val="555A6A"/>
          <w:lang w:val="en-US"/>
        </w:rPr>
        <w:t xml:space="preserve"> </w:t>
      </w:r>
      <w:proofErr w:type="spellStart"/>
      <w:r w:rsidRPr="008062ED">
        <w:rPr>
          <w:rFonts w:ascii="Gill Sans MT" w:hAnsi="Gill Sans MT"/>
          <w:color w:val="555A6A"/>
          <w:lang w:val="en-US"/>
        </w:rPr>
        <w:t>vidare</w:t>
      </w:r>
      <w:proofErr w:type="spellEnd"/>
      <w:r w:rsidRPr="008062ED">
        <w:rPr>
          <w:rFonts w:ascii="Gill Sans MT" w:hAnsi="Gill Sans MT"/>
          <w:color w:val="555A6A"/>
          <w:lang w:val="en-US"/>
        </w:rPr>
        <w:t xml:space="preserve">, se </w:t>
      </w:r>
      <w:r w:rsidRPr="008062ED">
        <w:rPr>
          <w:rFonts w:ascii="Gill Sans MT" w:hAnsi="Gill Sans MT"/>
          <w:i/>
          <w:color w:val="555A6A"/>
          <w:lang w:val="en-US"/>
        </w:rPr>
        <w:t xml:space="preserve">European Federation of the Association of Dietitians (EFAD), The International Congress of Dietetic Associations (ICDA) </w:t>
      </w:r>
      <w:r w:rsidRPr="008062ED">
        <w:rPr>
          <w:rFonts w:ascii="Gill Sans MT" w:hAnsi="Gill Sans MT"/>
          <w:color w:val="555A6A"/>
          <w:lang w:val="en-US"/>
        </w:rPr>
        <w:t xml:space="preserve">och </w:t>
      </w:r>
      <w:r w:rsidRPr="008062ED">
        <w:rPr>
          <w:rFonts w:ascii="Gill Sans MT" w:hAnsi="Gill Sans MT"/>
          <w:i/>
          <w:color w:val="555A6A"/>
          <w:lang w:val="en-US"/>
        </w:rPr>
        <w:t xml:space="preserve">American </w:t>
      </w:r>
      <w:r w:rsidR="009206CF">
        <w:rPr>
          <w:rFonts w:ascii="Gill Sans MT" w:hAnsi="Gill Sans MT"/>
          <w:i/>
          <w:color w:val="555A6A"/>
          <w:lang w:val="en-US"/>
        </w:rPr>
        <w:t>Society</w:t>
      </w:r>
      <w:r w:rsidR="00C71621">
        <w:rPr>
          <w:rFonts w:ascii="Gill Sans MT" w:hAnsi="Gill Sans MT"/>
          <w:i/>
          <w:color w:val="555A6A"/>
          <w:lang w:val="en-US"/>
        </w:rPr>
        <w:t xml:space="preserve"> for</w:t>
      </w:r>
      <w:r w:rsidRPr="008062ED">
        <w:rPr>
          <w:rFonts w:ascii="Gill Sans MT" w:hAnsi="Gill Sans MT"/>
          <w:i/>
          <w:color w:val="555A6A"/>
          <w:lang w:val="en-US"/>
        </w:rPr>
        <w:t xml:space="preserve"> Enteral and Parenteral Nutrition (ASPEN)</w:t>
      </w:r>
      <w:r w:rsidR="0067747B">
        <w:rPr>
          <w:rFonts w:ascii="Gill Sans MT" w:hAnsi="Gill Sans MT"/>
          <w:color w:val="555A6A"/>
          <w:lang w:val="en-US"/>
        </w:rPr>
        <w:t xml:space="preserve"> </w:t>
      </w:r>
      <w:proofErr w:type="spellStart"/>
      <w:r w:rsidR="0067747B">
        <w:rPr>
          <w:rFonts w:ascii="Gill Sans MT" w:hAnsi="Gill Sans MT"/>
          <w:color w:val="555A6A"/>
          <w:lang w:val="en-US"/>
        </w:rPr>
        <w:t>sid</w:t>
      </w:r>
      <w:proofErr w:type="spellEnd"/>
      <w:r w:rsidR="0067747B">
        <w:rPr>
          <w:rFonts w:ascii="Gill Sans MT" w:hAnsi="Gill Sans MT"/>
          <w:color w:val="555A6A"/>
          <w:lang w:val="en-US"/>
        </w:rPr>
        <w:t>. 9</w:t>
      </w:r>
      <w:r w:rsidRPr="008062ED">
        <w:rPr>
          <w:rFonts w:ascii="Gill Sans MT" w:hAnsi="Gill Sans MT"/>
          <w:color w:val="555A6A"/>
          <w:lang w:val="en-US"/>
        </w:rPr>
        <w:t>.</w:t>
      </w:r>
    </w:p>
    <w:p w14:paraId="0E8FE062" w14:textId="77777777" w:rsidR="00EE7B6D" w:rsidRPr="008062ED" w:rsidRDefault="00EE7B6D" w:rsidP="00A01F17">
      <w:pPr>
        <w:spacing w:line="276" w:lineRule="auto"/>
        <w:rPr>
          <w:rFonts w:ascii="Gill Sans MT" w:hAnsi="Gill Sans MT"/>
          <w:color w:val="555A6A"/>
          <w:lang w:val="en-US"/>
        </w:rPr>
      </w:pPr>
    </w:p>
    <w:p w14:paraId="409FC2C7" w14:textId="77777777" w:rsidR="00EE7B6D" w:rsidRPr="008062ED" w:rsidRDefault="00E454AB" w:rsidP="00A01F17">
      <w:pPr>
        <w:spacing w:line="276" w:lineRule="auto"/>
        <w:rPr>
          <w:rFonts w:ascii="Gill Sans MT" w:hAnsi="Gill Sans MT"/>
          <w:color w:val="555A6A"/>
        </w:rPr>
      </w:pPr>
      <w:r w:rsidRPr="008062ED">
        <w:rPr>
          <w:rFonts w:ascii="Gill Sans MT" w:hAnsi="Gill Sans MT"/>
          <w:color w:val="555A6A"/>
        </w:rPr>
        <w:t xml:space="preserve">Sist i koden presenteras också </w:t>
      </w:r>
      <w:proofErr w:type="spellStart"/>
      <w:r w:rsidRPr="008062ED">
        <w:rPr>
          <w:rFonts w:ascii="Gill Sans MT" w:hAnsi="Gill Sans MT"/>
          <w:color w:val="555A6A"/>
        </w:rPr>
        <w:t>ICDA´s</w:t>
      </w:r>
      <w:proofErr w:type="spellEnd"/>
      <w:r w:rsidRPr="008062ED">
        <w:rPr>
          <w:rFonts w:ascii="Gill Sans MT" w:hAnsi="Gill Sans MT"/>
          <w:color w:val="555A6A"/>
        </w:rPr>
        <w:t xml:space="preserve"> och </w:t>
      </w:r>
      <w:proofErr w:type="spellStart"/>
      <w:r w:rsidRPr="008062ED">
        <w:rPr>
          <w:rFonts w:ascii="Gill Sans MT" w:hAnsi="Gill Sans MT"/>
          <w:color w:val="555A6A"/>
        </w:rPr>
        <w:t>EFAD´s</w:t>
      </w:r>
      <w:proofErr w:type="spellEnd"/>
      <w:r w:rsidRPr="008062ED">
        <w:rPr>
          <w:rFonts w:ascii="Gill Sans MT" w:hAnsi="Gill Sans MT"/>
          <w:color w:val="555A6A"/>
        </w:rPr>
        <w:t xml:space="preserve"> yrkesetiska kod för dietister.</w:t>
      </w:r>
    </w:p>
    <w:p w14:paraId="4C002874" w14:textId="77777777" w:rsidR="00EE7B6D" w:rsidRPr="008062ED" w:rsidRDefault="00EE7B6D" w:rsidP="00A01F17">
      <w:pPr>
        <w:spacing w:line="276" w:lineRule="auto"/>
        <w:rPr>
          <w:rFonts w:ascii="Gill Sans MT" w:hAnsi="Gill Sans MT"/>
          <w:color w:val="555A6A"/>
        </w:rPr>
      </w:pPr>
    </w:p>
    <w:p w14:paraId="3D1CD404" w14:textId="77777777" w:rsidR="00EE7B6D" w:rsidRPr="00D57AC0" w:rsidRDefault="00D57AC0" w:rsidP="00A01F17">
      <w:pPr>
        <w:widowControl w:val="0"/>
        <w:tabs>
          <w:tab w:val="left" w:pos="142"/>
        </w:tabs>
        <w:spacing w:after="57" w:line="276" w:lineRule="auto"/>
        <w:rPr>
          <w:rFonts w:ascii="Gill Sans MT" w:hAnsi="Gill Sans MT"/>
          <w:color w:val="1F6622"/>
        </w:rPr>
      </w:pPr>
      <w:r w:rsidRPr="00D57AC0">
        <w:rPr>
          <w:rFonts w:ascii="Gill Sans MT" w:hAnsi="Gill Sans MT"/>
          <w:b/>
          <w:color w:val="1F6622"/>
          <w:sz w:val="36"/>
          <w:szCs w:val="36"/>
        </w:rPr>
        <w:t>HISTORIK</w:t>
      </w:r>
    </w:p>
    <w:p w14:paraId="15FE6A2F" w14:textId="77777777" w:rsidR="00EE7B6D" w:rsidRPr="008062ED" w:rsidRDefault="00E454AB" w:rsidP="00A01F17">
      <w:pPr>
        <w:spacing w:line="276" w:lineRule="auto"/>
        <w:rPr>
          <w:rFonts w:ascii="Gill Sans MT" w:hAnsi="Gill Sans MT"/>
          <w:color w:val="555A6A"/>
        </w:rPr>
      </w:pPr>
      <w:r w:rsidRPr="008062ED">
        <w:rPr>
          <w:rFonts w:ascii="Gill Sans MT" w:hAnsi="Gill Sans MT"/>
          <w:color w:val="555A6A"/>
        </w:rPr>
        <w:t xml:space="preserve">Ursprungligen var det ekonomiföreståndare och hushållslärare, som vidareutbildade sig till dietist. De första tjänsterna i Sverige inrättades med början på 1960-talet, företrädesvis på de stora sjukhusen. 1978 startade en reguljär högskoleutbildning och därefter har yrkeskåren utökats och arbetsfältet har utvidgats. Dietister arbetar nu även i primärvård, kommuner, inom statliga verk, livsmedels- och läkemedelsindustri samt inom forskning. De flesta finns dock inom öppen och sluten hälso- och sjukvård och arbetar med </w:t>
      </w:r>
      <w:r w:rsidRPr="008062ED">
        <w:rPr>
          <w:rFonts w:ascii="Gill Sans MT" w:hAnsi="Gill Sans MT"/>
          <w:i/>
          <w:color w:val="555A6A"/>
        </w:rPr>
        <w:t>nutritionsbehandling</w:t>
      </w:r>
      <w:r w:rsidRPr="008062ED">
        <w:rPr>
          <w:rFonts w:ascii="Gill Sans MT" w:hAnsi="Gill Sans MT"/>
          <w:i/>
          <w:color w:val="555A6A"/>
          <w:vertAlign w:val="superscript"/>
        </w:rPr>
        <w:t>1</w:t>
      </w:r>
      <w:r w:rsidRPr="008062ED">
        <w:rPr>
          <w:rFonts w:ascii="Gill Sans MT" w:hAnsi="Gill Sans MT"/>
          <w:color w:val="555A6A"/>
        </w:rPr>
        <w:t xml:space="preserve">. Till en början var arbetet till stor del inriktat mot livsstilsrelaterade sjukdomar. Under senare år har yrket breddats med tjänster inom till exempel högspecialiserad vård, med inriktning mot prevention och behandling av </w:t>
      </w:r>
      <w:r w:rsidRPr="008062ED">
        <w:rPr>
          <w:rFonts w:ascii="Gill Sans MT" w:hAnsi="Gill Sans MT"/>
          <w:i/>
          <w:color w:val="555A6A"/>
        </w:rPr>
        <w:t>undernäring</w:t>
      </w:r>
      <w:r w:rsidRPr="008062ED">
        <w:rPr>
          <w:rFonts w:ascii="Gill Sans MT" w:hAnsi="Gill Sans MT"/>
          <w:i/>
          <w:color w:val="555A6A"/>
          <w:vertAlign w:val="superscript"/>
        </w:rPr>
        <w:t>2</w:t>
      </w:r>
      <w:r w:rsidRPr="008062ED">
        <w:rPr>
          <w:rFonts w:ascii="Gill Sans MT" w:hAnsi="Gill Sans MT"/>
          <w:color w:val="555A6A"/>
        </w:rPr>
        <w:t xml:space="preserve">. </w:t>
      </w:r>
    </w:p>
    <w:p w14:paraId="5C3C408C" w14:textId="77777777" w:rsidR="00EE7B6D" w:rsidRPr="008062ED" w:rsidRDefault="00EE7B6D" w:rsidP="00A01F17">
      <w:pPr>
        <w:spacing w:line="276" w:lineRule="auto"/>
        <w:rPr>
          <w:rFonts w:ascii="Gill Sans MT" w:hAnsi="Gill Sans MT"/>
          <w:color w:val="555A6A"/>
        </w:rPr>
      </w:pPr>
    </w:p>
    <w:p w14:paraId="0E8532E6" w14:textId="77777777" w:rsidR="00EE7B6D" w:rsidRPr="008062ED" w:rsidRDefault="00E454AB" w:rsidP="00A01F17">
      <w:pPr>
        <w:spacing w:line="276" w:lineRule="auto"/>
        <w:rPr>
          <w:rFonts w:ascii="Gill Sans MT" w:hAnsi="Gill Sans MT"/>
          <w:color w:val="555A6A"/>
        </w:rPr>
      </w:pPr>
      <w:r w:rsidRPr="008062ED">
        <w:rPr>
          <w:rFonts w:ascii="Gill Sans MT" w:hAnsi="Gill Sans MT"/>
          <w:color w:val="555A6A"/>
        </w:rPr>
        <w:t xml:space="preserve">Ökad specialisering och allt mer avancerade terapimöjligheter har inneburit att komplexiteten i arbetet blivit allt större. </w:t>
      </w:r>
    </w:p>
    <w:p w14:paraId="26FE5495" w14:textId="77777777" w:rsidR="00EE7B6D" w:rsidRPr="008062ED" w:rsidRDefault="00EE7B6D" w:rsidP="00A01F17">
      <w:pPr>
        <w:widowControl w:val="0"/>
        <w:tabs>
          <w:tab w:val="left" w:pos="142"/>
        </w:tabs>
        <w:spacing w:line="276" w:lineRule="auto"/>
        <w:rPr>
          <w:rFonts w:ascii="Gill Sans MT" w:hAnsi="Gill Sans MT"/>
          <w:color w:val="555A6A"/>
        </w:rPr>
      </w:pPr>
    </w:p>
    <w:p w14:paraId="05FFA65C" w14:textId="77777777" w:rsidR="004727B0" w:rsidRPr="008062ED" w:rsidRDefault="004727B0" w:rsidP="00A01F17">
      <w:pPr>
        <w:widowControl w:val="0"/>
        <w:tabs>
          <w:tab w:val="left" w:pos="142"/>
        </w:tabs>
        <w:spacing w:after="57" w:line="276" w:lineRule="auto"/>
        <w:rPr>
          <w:rFonts w:ascii="Gill Sans MT" w:hAnsi="Gill Sans MT"/>
          <w:b/>
          <w:color w:val="555A6A"/>
          <w:sz w:val="36"/>
          <w:szCs w:val="36"/>
        </w:rPr>
      </w:pPr>
    </w:p>
    <w:p w14:paraId="3B9DBCD0" w14:textId="77777777" w:rsidR="004727B0" w:rsidRPr="008062ED" w:rsidRDefault="004727B0" w:rsidP="00A01F17">
      <w:pPr>
        <w:widowControl w:val="0"/>
        <w:tabs>
          <w:tab w:val="left" w:pos="142"/>
        </w:tabs>
        <w:spacing w:after="57" w:line="276" w:lineRule="auto"/>
        <w:rPr>
          <w:rFonts w:ascii="Gill Sans MT" w:hAnsi="Gill Sans MT"/>
          <w:b/>
          <w:color w:val="555A6A"/>
          <w:sz w:val="36"/>
          <w:szCs w:val="36"/>
        </w:rPr>
      </w:pPr>
    </w:p>
    <w:p w14:paraId="2D61438B" w14:textId="77777777" w:rsidR="00EE7B6D" w:rsidRPr="00D57AC0" w:rsidRDefault="00D57AC0" w:rsidP="00A01F17">
      <w:pPr>
        <w:widowControl w:val="0"/>
        <w:tabs>
          <w:tab w:val="left" w:pos="142"/>
        </w:tabs>
        <w:spacing w:after="57" w:line="276" w:lineRule="auto"/>
        <w:rPr>
          <w:rFonts w:ascii="Gill Sans MT" w:hAnsi="Gill Sans MT"/>
          <w:color w:val="1F6622"/>
        </w:rPr>
      </w:pPr>
      <w:r w:rsidRPr="00D57AC0">
        <w:rPr>
          <w:rFonts w:ascii="Gill Sans MT" w:hAnsi="Gill Sans MT"/>
          <w:b/>
          <w:color w:val="1F6622"/>
          <w:sz w:val="36"/>
          <w:szCs w:val="36"/>
        </w:rPr>
        <w:lastRenderedPageBreak/>
        <w:t>NUTRITION I VÅRDEN</w:t>
      </w:r>
    </w:p>
    <w:p w14:paraId="0768E605" w14:textId="4DA112C5" w:rsidR="00EE7B6D" w:rsidRPr="008062ED" w:rsidRDefault="00E454AB" w:rsidP="00A01F17">
      <w:pPr>
        <w:widowControl w:val="0"/>
        <w:tabs>
          <w:tab w:val="left" w:pos="142"/>
        </w:tabs>
        <w:spacing w:after="57" w:line="276" w:lineRule="auto"/>
        <w:rPr>
          <w:rFonts w:ascii="Gill Sans MT" w:hAnsi="Gill Sans MT"/>
          <w:color w:val="555A6A"/>
        </w:rPr>
      </w:pPr>
      <w:r w:rsidRPr="008062ED">
        <w:rPr>
          <w:rFonts w:ascii="Gill Sans MT" w:hAnsi="Gill Sans MT"/>
          <w:color w:val="555A6A"/>
        </w:rPr>
        <w:t>Nutritionsbehandling betraktas som en del av den medicinska behandlingen</w:t>
      </w:r>
      <w:r w:rsidR="002E486C">
        <w:rPr>
          <w:rFonts w:ascii="Gill Sans MT" w:hAnsi="Gill Sans MT"/>
          <w:color w:val="555A6A"/>
        </w:rPr>
        <w:t xml:space="preserve">, se </w:t>
      </w:r>
      <w:r w:rsidRPr="002E486C">
        <w:rPr>
          <w:rFonts w:ascii="Gill Sans MT" w:hAnsi="Gill Sans MT"/>
          <w:color w:val="555A6A"/>
        </w:rPr>
        <w:t>Näring för god vård och omsorg</w:t>
      </w:r>
      <w:r w:rsidR="002E486C">
        <w:rPr>
          <w:rFonts w:ascii="Gill Sans MT" w:hAnsi="Gill Sans MT"/>
          <w:color w:val="555A6A"/>
        </w:rPr>
        <w:t>, e</w:t>
      </w:r>
      <w:r w:rsidRPr="002E486C">
        <w:rPr>
          <w:rFonts w:ascii="Gill Sans MT" w:hAnsi="Gill Sans MT"/>
          <w:color w:val="555A6A"/>
        </w:rPr>
        <w:t>n vägledning för att förebygga och behandla undernäring (Sos 2011-9-2).</w:t>
      </w:r>
      <w:r w:rsidRPr="008062ED">
        <w:rPr>
          <w:rFonts w:ascii="Gill Sans MT" w:hAnsi="Gill Sans MT"/>
          <w:color w:val="555A6A"/>
        </w:rPr>
        <w:t xml:space="preserve"> Inom vården kan nutrition ses ur olika perspektiv. För dietisten är huvudperspektivet nutritionsbehandling. Läkarens medicinska och sjuksköterskans omvårdnadsperspektiv innefattar också ett perspektiv på nutrition. Gränserna mellan de olika perspektiven är överlappande och kompletterande.</w:t>
      </w:r>
    </w:p>
    <w:p w14:paraId="5E4CFBF9" w14:textId="77777777" w:rsidR="00EE7B6D" w:rsidRPr="008062ED" w:rsidRDefault="00E454AB" w:rsidP="00A01F17">
      <w:pPr>
        <w:spacing w:line="276" w:lineRule="auto"/>
        <w:rPr>
          <w:rFonts w:ascii="Gill Sans MT" w:hAnsi="Gill Sans MT"/>
          <w:color w:val="555A6A"/>
        </w:rPr>
      </w:pPr>
      <w:r w:rsidRPr="008062ED">
        <w:rPr>
          <w:rFonts w:ascii="Gill Sans MT" w:hAnsi="Gill Sans MT"/>
          <w:color w:val="555A6A"/>
        </w:rPr>
        <w:t xml:space="preserve">Dietistens yrkeskompetens utgörs av en syntes av kunskaper beträffande näringslära, näringsbehov, livsmedel, livsmedelsval, matlagning och måltidsordning, och kunskaper om psykologiska och sociologiska processer, som styr aptit och ätande i kontexten hälsa och sjukdom. </w:t>
      </w:r>
    </w:p>
    <w:p w14:paraId="4A6B551A" w14:textId="77777777" w:rsidR="00EE7B6D" w:rsidRPr="008062ED" w:rsidRDefault="00E454AB" w:rsidP="00A01F17">
      <w:pPr>
        <w:spacing w:line="276" w:lineRule="auto"/>
        <w:rPr>
          <w:rFonts w:ascii="Gill Sans MT" w:hAnsi="Gill Sans MT"/>
          <w:color w:val="555A6A"/>
        </w:rPr>
      </w:pPr>
      <w:r w:rsidRPr="008062ED">
        <w:rPr>
          <w:rFonts w:ascii="Gill Sans MT" w:hAnsi="Gill Sans MT"/>
          <w:color w:val="555A6A"/>
        </w:rPr>
        <w:t xml:space="preserve">Dietetik innebär att integrera och tillämpa kunskap som har sitt ursprung i flera olika kunskapsområden - inklusive nutrition, biokemi, fysiologi, livsmedelskunskap och näringslära, organisation av kostservice samt inom beteendevetenskap och sociologi i syfte att åstadkomma och </w:t>
      </w:r>
      <w:proofErr w:type="gramStart"/>
      <w:r w:rsidRPr="008062ED">
        <w:rPr>
          <w:rFonts w:ascii="Gill Sans MT" w:hAnsi="Gill Sans MT"/>
          <w:color w:val="555A6A"/>
        </w:rPr>
        <w:t>bibehålla</w:t>
      </w:r>
      <w:proofErr w:type="gramEnd"/>
      <w:r w:rsidRPr="008062ED">
        <w:rPr>
          <w:rFonts w:ascii="Gill Sans MT" w:hAnsi="Gill Sans MT"/>
          <w:color w:val="555A6A"/>
        </w:rPr>
        <w:t xml:space="preserve"> optimal hälsa för människan. Dietister översätter den vetenskapliga evidensen för människans näringsbehov och använder den informationen för att påverka matintag och matval hos befolkningen.”  </w:t>
      </w:r>
    </w:p>
    <w:p w14:paraId="12AC9187" w14:textId="77777777" w:rsidR="00EE7B6D" w:rsidRPr="008062ED" w:rsidRDefault="00E454AB" w:rsidP="00A01F17">
      <w:pPr>
        <w:spacing w:line="276" w:lineRule="auto"/>
        <w:rPr>
          <w:rFonts w:ascii="Gill Sans MT" w:hAnsi="Gill Sans MT"/>
          <w:color w:val="555A6A"/>
        </w:rPr>
      </w:pPr>
      <w:r w:rsidRPr="00E33765">
        <w:rPr>
          <w:rFonts w:ascii="Gill Sans MT" w:hAnsi="Gill Sans MT"/>
          <w:color w:val="555A6A"/>
        </w:rPr>
        <w:t xml:space="preserve">Nutritionsbehandlingsprocessen innebär nutritionsutredning, nutritionsdiagnos, nutritionsåtgärder samt nutritionsuppföljning och utvärdering </w:t>
      </w:r>
      <w:r w:rsidRPr="005839AA">
        <w:rPr>
          <w:rFonts w:ascii="Gill Sans MT" w:hAnsi="Gill Sans MT"/>
          <w:color w:val="555A6A"/>
        </w:rPr>
        <w:t xml:space="preserve">i syfte att behandla sjukdom. Inom dietistens kunskapsområde ligger att behärska befintliga nutritionsterapier samt att ordinera en för individen specifikt avpassad behandling baserad på en eller flera terapiformer. Vidare </w:t>
      </w:r>
      <w:proofErr w:type="gramStart"/>
      <w:r w:rsidRPr="005839AA">
        <w:rPr>
          <w:rFonts w:ascii="Gill Sans MT" w:hAnsi="Gill Sans MT"/>
          <w:color w:val="555A6A"/>
        </w:rPr>
        <w:t>besitter</w:t>
      </w:r>
      <w:proofErr w:type="gramEnd"/>
      <w:r w:rsidRPr="005839AA">
        <w:rPr>
          <w:rFonts w:ascii="Gill Sans MT" w:hAnsi="Gill Sans MT"/>
          <w:color w:val="555A6A"/>
        </w:rPr>
        <w:t xml:space="preserve"> dietisten gedigen kunskap beträffande de olika produkter som finns inom respektive terapiform.</w:t>
      </w:r>
    </w:p>
    <w:p w14:paraId="01579BAC" w14:textId="77777777" w:rsidR="00EE7B6D" w:rsidRPr="008062ED" w:rsidRDefault="00E454AB" w:rsidP="00A01F17">
      <w:pPr>
        <w:spacing w:line="276" w:lineRule="auto"/>
        <w:rPr>
          <w:rFonts w:ascii="Gill Sans MT" w:hAnsi="Gill Sans MT"/>
          <w:color w:val="555A6A"/>
        </w:rPr>
      </w:pPr>
      <w:r w:rsidRPr="008062ED">
        <w:rPr>
          <w:rFonts w:ascii="Gill Sans MT" w:hAnsi="Gill Sans MT"/>
          <w:color w:val="555A6A"/>
        </w:rPr>
        <w:t>Denna yrkeskompetens är unik och skiljer därför dietisten från övriga hälso- och sjukvårdsutövare, och motiverar dietistens specifika ansvar för nutritionsbehandlingen.</w:t>
      </w:r>
    </w:p>
    <w:p w14:paraId="18FBCEBB" w14:textId="77777777" w:rsidR="00EE7B6D" w:rsidRPr="008062ED" w:rsidRDefault="00EE7B6D" w:rsidP="00A01F17">
      <w:pPr>
        <w:spacing w:line="276" w:lineRule="auto"/>
        <w:rPr>
          <w:rFonts w:ascii="Gill Sans MT" w:hAnsi="Gill Sans MT"/>
          <w:color w:val="555A6A"/>
        </w:rPr>
      </w:pPr>
    </w:p>
    <w:p w14:paraId="0F36AD16" w14:textId="77777777" w:rsidR="00636882" w:rsidRPr="00D57AC0" w:rsidRDefault="00D57AC0" w:rsidP="00A01F17">
      <w:pPr>
        <w:widowControl w:val="0"/>
        <w:tabs>
          <w:tab w:val="left" w:pos="8484"/>
        </w:tabs>
        <w:spacing w:after="57" w:line="276" w:lineRule="auto"/>
        <w:rPr>
          <w:rFonts w:ascii="Gill Sans MT" w:hAnsi="Gill Sans MT"/>
          <w:b/>
          <w:color w:val="1F6622"/>
          <w:sz w:val="36"/>
          <w:szCs w:val="36"/>
        </w:rPr>
      </w:pPr>
      <w:r w:rsidRPr="00D57AC0">
        <w:rPr>
          <w:rFonts w:ascii="Gill Sans MT" w:hAnsi="Gill Sans MT"/>
          <w:b/>
          <w:color w:val="1F6622"/>
          <w:sz w:val="36"/>
          <w:szCs w:val="36"/>
        </w:rPr>
        <w:t>YRKESETIK</w:t>
      </w:r>
    </w:p>
    <w:p w14:paraId="3F9AD91B" w14:textId="77777777" w:rsidR="00EE7B6D" w:rsidRPr="008062ED" w:rsidRDefault="00E454AB" w:rsidP="00A01F17">
      <w:pPr>
        <w:widowControl w:val="0"/>
        <w:tabs>
          <w:tab w:val="left" w:pos="8484"/>
        </w:tabs>
        <w:spacing w:after="57" w:line="276" w:lineRule="auto"/>
        <w:rPr>
          <w:rFonts w:ascii="Gill Sans MT" w:hAnsi="Gill Sans MT"/>
          <w:b/>
          <w:color w:val="555A6A"/>
          <w:sz w:val="36"/>
          <w:szCs w:val="36"/>
        </w:rPr>
      </w:pPr>
      <w:r w:rsidRPr="008062ED">
        <w:rPr>
          <w:rFonts w:ascii="Gill Sans MT" w:hAnsi="Gill Sans MT"/>
          <w:color w:val="555A6A"/>
        </w:rPr>
        <w:t xml:space="preserve">I sitt arbete har dietisten ett ansvar gentemot olika berörda parter. Ansvaret gentemot patienten är alltid det tyngst vägande för dietisten. Dietisten uppfyller detta ansvar bl.a. genom att grunda sin behandling på vetenskap och beprövad erfarenhet och genom att följa den vetenskapliga utvecklingen inom området. Dietisten ger sin behandling och information i en miljö som kräver samverkan och respekt mellan olika yrkesgrupper och där alla arbetar för ett gemensamt mål. </w:t>
      </w:r>
    </w:p>
    <w:p w14:paraId="3287B42B" w14:textId="77777777" w:rsidR="00F562FC" w:rsidRPr="008062ED" w:rsidRDefault="00F562FC" w:rsidP="00A01F17">
      <w:pPr>
        <w:widowControl w:val="0"/>
        <w:tabs>
          <w:tab w:val="left" w:pos="142"/>
        </w:tabs>
        <w:spacing w:after="57" w:line="276" w:lineRule="auto"/>
        <w:rPr>
          <w:rFonts w:ascii="Gill Sans MT" w:hAnsi="Gill Sans MT"/>
          <w:color w:val="555A6A"/>
        </w:rPr>
      </w:pPr>
    </w:p>
    <w:p w14:paraId="1B179F34" w14:textId="77777777" w:rsidR="00EE7B6D" w:rsidRPr="008062ED" w:rsidRDefault="00E454AB" w:rsidP="00A01F17">
      <w:pPr>
        <w:widowControl w:val="0"/>
        <w:tabs>
          <w:tab w:val="left" w:pos="142"/>
        </w:tabs>
        <w:spacing w:after="57" w:line="276" w:lineRule="auto"/>
        <w:rPr>
          <w:rFonts w:ascii="Gill Sans MT" w:hAnsi="Gill Sans MT"/>
          <w:color w:val="555A6A"/>
        </w:rPr>
      </w:pPr>
      <w:r w:rsidRPr="008062ED">
        <w:rPr>
          <w:rFonts w:ascii="Gill Sans MT" w:hAnsi="Gill Sans MT"/>
          <w:color w:val="555A6A"/>
        </w:rPr>
        <w:t xml:space="preserve">Dietisten måste också i sitt arbete uppfylla yrkesmässiga och professionella kvalitetskrav. Alla dessa olika krav är välmotiverade, och ett etiskt gott arbete präglas av att de alla är uppfyllda </w:t>
      </w:r>
      <w:r w:rsidRPr="008062ED">
        <w:rPr>
          <w:rFonts w:ascii="Gill Sans MT" w:hAnsi="Gill Sans MT"/>
          <w:color w:val="555A6A"/>
        </w:rPr>
        <w:lastRenderedPageBreak/>
        <w:t xml:space="preserve">så långt det är möjligt. De kan dock komma i konflikt och då behöva vägas mot varandra när man ska bestämma sitt handlande. </w:t>
      </w:r>
    </w:p>
    <w:p w14:paraId="74434F9A" w14:textId="77777777" w:rsidR="00F562FC" w:rsidRPr="008062ED" w:rsidRDefault="00F562FC" w:rsidP="00A01F17">
      <w:pPr>
        <w:widowControl w:val="0"/>
        <w:tabs>
          <w:tab w:val="left" w:pos="142"/>
        </w:tabs>
        <w:spacing w:after="57" w:line="276" w:lineRule="auto"/>
        <w:rPr>
          <w:rFonts w:ascii="Gill Sans MT" w:hAnsi="Gill Sans MT"/>
          <w:color w:val="555A6A"/>
        </w:rPr>
      </w:pPr>
    </w:p>
    <w:p w14:paraId="5551AC3F" w14:textId="77777777" w:rsidR="00636882" w:rsidRPr="00D57AC0" w:rsidRDefault="00D57AC0" w:rsidP="00A01F17">
      <w:pPr>
        <w:widowControl w:val="0"/>
        <w:tabs>
          <w:tab w:val="left" w:pos="142"/>
        </w:tabs>
        <w:spacing w:after="170" w:line="276" w:lineRule="auto"/>
        <w:rPr>
          <w:rFonts w:ascii="Gill Sans MT" w:hAnsi="Gill Sans MT"/>
          <w:color w:val="1F6622"/>
        </w:rPr>
      </w:pPr>
      <w:r w:rsidRPr="00D57AC0">
        <w:rPr>
          <w:rFonts w:ascii="Gill Sans MT" w:hAnsi="Gill Sans MT"/>
          <w:b/>
          <w:color w:val="1F6622"/>
          <w:sz w:val="36"/>
          <w:szCs w:val="36"/>
        </w:rPr>
        <w:t xml:space="preserve">KODENS SYFTE OCH DISPOSITION </w:t>
      </w:r>
    </w:p>
    <w:p w14:paraId="3949DCE8" w14:textId="77777777" w:rsidR="00EE7B6D" w:rsidRPr="008062ED" w:rsidRDefault="00E454AB" w:rsidP="004727B0">
      <w:pPr>
        <w:widowControl w:val="0"/>
        <w:tabs>
          <w:tab w:val="left" w:pos="142"/>
        </w:tabs>
        <w:spacing w:after="170" w:line="276" w:lineRule="auto"/>
        <w:rPr>
          <w:rFonts w:ascii="Gill Sans MT" w:hAnsi="Gill Sans MT"/>
          <w:color w:val="555A6A"/>
        </w:rPr>
      </w:pPr>
      <w:r w:rsidRPr="008062ED">
        <w:rPr>
          <w:rFonts w:ascii="Gill Sans MT" w:hAnsi="Gill Sans MT"/>
          <w:color w:val="555A6A"/>
        </w:rPr>
        <w:t>Dietisten möter i sitt arbete olika etiska problem. Som vägledning för den enskilda dietisten, men också för att klargöra vilka principer som DRF menar bör prägla dietistens arbete, har DRF utarbetat denna etiska kod. Avsikten är också att väcka medvetenhet om etiska frågeställningar och problem i dietistens arbete och därmed bidra till en levande etisk diskussion inom kåren. DRF menar att en etisk kod innebär ett steg mot ett gemensamt värdesystem inom professionen.</w:t>
      </w:r>
      <w:r w:rsidR="004727B0" w:rsidRPr="008062ED">
        <w:rPr>
          <w:rFonts w:ascii="Gill Sans MT" w:hAnsi="Gill Sans MT"/>
          <w:color w:val="555A6A"/>
        </w:rPr>
        <w:t xml:space="preserve"> </w:t>
      </w:r>
      <w:r w:rsidRPr="00E33765">
        <w:rPr>
          <w:rFonts w:ascii="Gill Sans MT" w:hAnsi="Gill Sans MT"/>
          <w:color w:val="555A6A"/>
        </w:rPr>
        <w:t>Syftet med koden är att hjälpa dietisten att uppfylla yrkesmässiga och professionella kvalitetskrav.</w:t>
      </w:r>
    </w:p>
    <w:p w14:paraId="61AC78F6" w14:textId="1F181DC1" w:rsidR="00EE7B6D" w:rsidRPr="008062ED" w:rsidRDefault="00E454AB" w:rsidP="00A01F17">
      <w:pPr>
        <w:widowControl w:val="0"/>
        <w:tabs>
          <w:tab w:val="left" w:pos="142"/>
        </w:tabs>
        <w:spacing w:line="276" w:lineRule="auto"/>
        <w:rPr>
          <w:rFonts w:ascii="Gill Sans MT" w:hAnsi="Gill Sans MT"/>
          <w:color w:val="555A6A"/>
        </w:rPr>
      </w:pPr>
      <w:proofErr w:type="spellStart"/>
      <w:r w:rsidRPr="008062ED">
        <w:rPr>
          <w:rFonts w:ascii="Gill Sans MT" w:hAnsi="Gill Sans MT"/>
          <w:color w:val="555A6A"/>
        </w:rPr>
        <w:t>DRFs</w:t>
      </w:r>
      <w:proofErr w:type="spellEnd"/>
      <w:r w:rsidRPr="008062ED">
        <w:rPr>
          <w:rFonts w:ascii="Gill Sans MT" w:hAnsi="Gill Sans MT"/>
          <w:color w:val="555A6A"/>
        </w:rPr>
        <w:t xml:space="preserve"> yrkesetiska kod är disponerad på följande sätt. Först karakteriseras dietistens profession genom att yrkets mål och uppgifter beskrivs. Därefter anges ett antal skyldigheter som dietisten har, dels mot själva professionen och dels mot sådana parter som berörs av dietistens arbete: patienten, </w:t>
      </w:r>
      <w:r w:rsidR="00E33765">
        <w:rPr>
          <w:rFonts w:ascii="Gill Sans MT" w:hAnsi="Gill Sans MT"/>
          <w:color w:val="555A6A"/>
        </w:rPr>
        <w:t>närstående</w:t>
      </w:r>
      <w:r w:rsidRPr="008062ED">
        <w:rPr>
          <w:rFonts w:ascii="Gill Sans MT" w:hAnsi="Gill Sans MT"/>
          <w:color w:val="555A6A"/>
        </w:rPr>
        <w:t xml:space="preserve">, kollegor, olika yrkesgrupper som dietisten samverkar med, arbetsgivaren och samhället. Det är viktigt att betona att det inte bara är respekten för olika berörda parter som medför etiska krav på dietisten. Att inte sträva efter att uppfylla yrkets målsättning eller yrkets speciella kvalitetskrav är också att handla oetiskt. Kraven på kompetens och kvalitet är därför i en mening etiska krav. </w:t>
      </w:r>
    </w:p>
    <w:p w14:paraId="30A9568D" w14:textId="77777777" w:rsidR="00EE7B6D" w:rsidRPr="008062ED" w:rsidRDefault="00EE7B6D" w:rsidP="00A01F17">
      <w:pPr>
        <w:widowControl w:val="0"/>
        <w:tabs>
          <w:tab w:val="left" w:pos="142"/>
        </w:tabs>
        <w:spacing w:after="57" w:line="276" w:lineRule="auto"/>
        <w:rPr>
          <w:rFonts w:ascii="Gill Sans MT" w:hAnsi="Gill Sans MT"/>
          <w:color w:val="555A6A"/>
        </w:rPr>
      </w:pPr>
    </w:p>
    <w:p w14:paraId="6B6A2940" w14:textId="77777777" w:rsidR="00EE7B6D" w:rsidRPr="00D57AC0" w:rsidRDefault="00D57AC0" w:rsidP="00A01F17">
      <w:pPr>
        <w:widowControl w:val="0"/>
        <w:tabs>
          <w:tab w:val="left" w:pos="142"/>
        </w:tabs>
        <w:spacing w:after="57" w:line="276" w:lineRule="auto"/>
        <w:rPr>
          <w:rFonts w:ascii="Gill Sans MT" w:hAnsi="Gill Sans MT"/>
          <w:color w:val="1F6622"/>
        </w:rPr>
      </w:pPr>
      <w:r w:rsidRPr="00D57AC0">
        <w:rPr>
          <w:rFonts w:ascii="Gill Sans MT" w:hAnsi="Gill Sans MT"/>
          <w:b/>
          <w:color w:val="1F6622"/>
          <w:sz w:val="36"/>
          <w:szCs w:val="36"/>
        </w:rPr>
        <w:t>TILLÄMPNING OCH BEGRÄNSNING</w:t>
      </w:r>
    </w:p>
    <w:p w14:paraId="62BD67C5"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En yrkesetisk kod kan aldrig vara komplett i den meningen att alla etiska hänsyn som dietisten måste ta skrivs ut i texten eller formuleras som regler. Verkligheten är alltför komplex för att detta ska vara möjligt. I en enskild situation kan olika etiska krav och skyldigheter komma i konflikt med varandra och inte vara möjliga att uppfylla samtidigt. Koden kan inte heller ge fullständiga svar på hur vägningar i sådana fall ska göras. Allmänt gäller dock att hänsyn till patienten väger tyngre än hänsyn till andra berörda. Likaså gäller att dietisten inte får göra avkall på de rent yrkesmässiga kraven. Vägningarna i det enskilda fallet måste dock överlåtas till dietistens eget omdöme. Detta innebär inte att formulerandet av olika hänsyn och krav i en kod blir oviktigt. Tvärtom är formulerandet av speciella krav relaterade till berörda grupper, och för yrket en god hjälp och en utgångspunkt, när det gäller både att uppmärksamma etiska problem i det egna arbetet, och beskriva och analysera problemet för att sedan komma vidare till en lösning. En exempelsamling med olika typer av vanliga situationer som innebär etiska problem eller konflikter i yrkesutövningen har tagits fram i syfte att tjäna som vägledning och hjälp i träningen att göra en god etisk analys.</w:t>
      </w:r>
    </w:p>
    <w:p w14:paraId="1742E396"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lastRenderedPageBreak/>
        <w:t>Den etiska koden förutsätter att dietisten i sitt arbete respekterar gällande lagar och förordningar. Koden är inte ett juridiskt dokument. Dess regler är snarare ett komplement till vad oli</w:t>
      </w:r>
      <w:r w:rsidR="000126EE">
        <w:rPr>
          <w:rFonts w:ascii="Gill Sans MT" w:hAnsi="Gill Sans MT"/>
          <w:color w:val="555A6A"/>
        </w:rPr>
        <w:t>ka lagar föreskriver, se sid. 11</w:t>
      </w:r>
      <w:r w:rsidRPr="008062ED">
        <w:rPr>
          <w:rFonts w:ascii="Gill Sans MT" w:hAnsi="Gill Sans MT"/>
          <w:color w:val="555A6A"/>
        </w:rPr>
        <w:t>.</w:t>
      </w:r>
    </w:p>
    <w:p w14:paraId="7C219DFF" w14:textId="77777777" w:rsidR="00EE7B6D" w:rsidRPr="008062ED" w:rsidRDefault="00EE7B6D" w:rsidP="00A01F17">
      <w:pPr>
        <w:widowControl w:val="0"/>
        <w:tabs>
          <w:tab w:val="left" w:pos="142"/>
        </w:tabs>
        <w:spacing w:line="276" w:lineRule="auto"/>
        <w:rPr>
          <w:rFonts w:ascii="Gill Sans MT" w:hAnsi="Gill Sans MT"/>
          <w:color w:val="555A6A"/>
        </w:rPr>
      </w:pPr>
    </w:p>
    <w:p w14:paraId="30B73BCB"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I denna kod används genomgående patient som benämning på den person som mottar dietistens åtgärder. I vissa sammanhang kan andra benämningar vara vanliga och mer lämpliga. Det etiska innehållet i koden kan givetvis också uttryckas med hjälp av dessa benämningar.</w:t>
      </w:r>
    </w:p>
    <w:p w14:paraId="007DB3D7" w14:textId="77777777" w:rsidR="00EE7B6D" w:rsidRPr="008062ED" w:rsidRDefault="00EE7B6D" w:rsidP="00A01F17">
      <w:pPr>
        <w:widowControl w:val="0"/>
        <w:tabs>
          <w:tab w:val="left" w:pos="142"/>
        </w:tabs>
        <w:spacing w:after="170" w:line="276" w:lineRule="auto"/>
        <w:rPr>
          <w:rFonts w:ascii="Gill Sans MT" w:hAnsi="Gill Sans MT"/>
          <w:color w:val="555A6A"/>
        </w:rPr>
      </w:pPr>
    </w:p>
    <w:p w14:paraId="7168F174" w14:textId="77777777" w:rsidR="00EE7B6D" w:rsidRPr="00D57AC0" w:rsidRDefault="00D57AC0" w:rsidP="00A01F17">
      <w:pPr>
        <w:widowControl w:val="0"/>
        <w:tabs>
          <w:tab w:val="left" w:pos="142"/>
        </w:tabs>
        <w:spacing w:after="170" w:line="276" w:lineRule="auto"/>
        <w:rPr>
          <w:rFonts w:ascii="Gill Sans MT" w:hAnsi="Gill Sans MT"/>
          <w:color w:val="1F6622"/>
        </w:rPr>
      </w:pPr>
      <w:r w:rsidRPr="00D57AC0">
        <w:rPr>
          <w:rFonts w:ascii="Gill Sans MT" w:hAnsi="Gill Sans MT"/>
          <w:b/>
          <w:color w:val="1F6622"/>
          <w:sz w:val="36"/>
          <w:szCs w:val="36"/>
        </w:rPr>
        <w:t>PROFESSIONEN</w:t>
      </w:r>
    </w:p>
    <w:p w14:paraId="6203F1BD" w14:textId="77777777" w:rsidR="00EE7B6D" w:rsidRPr="00D57AC0" w:rsidRDefault="00D57AC0" w:rsidP="00A01F17">
      <w:pPr>
        <w:widowControl w:val="0"/>
        <w:tabs>
          <w:tab w:val="left" w:pos="142"/>
        </w:tabs>
        <w:spacing w:after="57" w:line="276" w:lineRule="auto"/>
        <w:rPr>
          <w:rFonts w:ascii="Gill Sans MT" w:hAnsi="Gill Sans MT"/>
          <w:color w:val="BEC831"/>
          <w:sz w:val="28"/>
          <w:szCs w:val="28"/>
        </w:rPr>
      </w:pPr>
      <w:r w:rsidRPr="00D57AC0">
        <w:rPr>
          <w:rFonts w:ascii="Gill Sans MT" w:hAnsi="Gill Sans MT"/>
          <w:b/>
          <w:color w:val="BEC831"/>
          <w:sz w:val="28"/>
          <w:szCs w:val="28"/>
        </w:rPr>
        <w:t xml:space="preserve">YRKETS MÅL </w:t>
      </w:r>
      <w:r w:rsidRPr="00D57AC0">
        <w:rPr>
          <w:rFonts w:ascii="Gill Sans MT" w:hAnsi="Gill Sans MT"/>
          <w:b/>
          <w:color w:val="BEC831"/>
          <w:sz w:val="28"/>
          <w:szCs w:val="28"/>
        </w:rPr>
        <w:tab/>
      </w:r>
    </w:p>
    <w:p w14:paraId="4C5DDC1E" w14:textId="77777777" w:rsidR="00EE7B6D" w:rsidRPr="008062ED" w:rsidRDefault="00E454AB" w:rsidP="00A01F17">
      <w:pPr>
        <w:widowControl w:val="0"/>
        <w:tabs>
          <w:tab w:val="left" w:pos="142"/>
        </w:tabs>
        <w:spacing w:after="57" w:line="276" w:lineRule="auto"/>
        <w:rPr>
          <w:rFonts w:ascii="Gill Sans MT" w:hAnsi="Gill Sans MT"/>
          <w:color w:val="555A6A"/>
        </w:rPr>
      </w:pPr>
      <w:r w:rsidRPr="008062ED">
        <w:rPr>
          <w:rFonts w:ascii="Gill Sans MT" w:hAnsi="Gill Sans MT"/>
          <w:color w:val="555A6A"/>
        </w:rPr>
        <w:t xml:space="preserve">• att främja människors hälsa och livskvalitet genom såväl preventiva som behandlande nutritionsåtgärder. </w:t>
      </w:r>
    </w:p>
    <w:p w14:paraId="47D2396C" w14:textId="77777777" w:rsidR="00EE7B6D" w:rsidRPr="008062ED" w:rsidRDefault="00EE7B6D" w:rsidP="00A01F17">
      <w:pPr>
        <w:widowControl w:val="0"/>
        <w:tabs>
          <w:tab w:val="left" w:pos="142"/>
        </w:tabs>
        <w:spacing w:after="57" w:line="276" w:lineRule="auto"/>
        <w:rPr>
          <w:rFonts w:ascii="Gill Sans MT" w:hAnsi="Gill Sans MT"/>
          <w:color w:val="555A6A"/>
        </w:rPr>
      </w:pPr>
    </w:p>
    <w:p w14:paraId="66F1CBDC" w14:textId="77777777" w:rsidR="00EE7B6D" w:rsidRPr="00D57AC0" w:rsidRDefault="00D57AC0" w:rsidP="00A01F17">
      <w:pPr>
        <w:widowControl w:val="0"/>
        <w:tabs>
          <w:tab w:val="left" w:pos="142"/>
        </w:tabs>
        <w:spacing w:after="57" w:line="276" w:lineRule="auto"/>
        <w:rPr>
          <w:rFonts w:ascii="Gill Sans MT" w:hAnsi="Gill Sans MT"/>
          <w:color w:val="BEC831"/>
          <w:sz w:val="28"/>
          <w:szCs w:val="28"/>
        </w:rPr>
      </w:pPr>
      <w:r w:rsidRPr="00D57AC0">
        <w:rPr>
          <w:rFonts w:ascii="Gill Sans MT" w:hAnsi="Gill Sans MT"/>
          <w:b/>
          <w:color w:val="BEC831"/>
          <w:sz w:val="28"/>
          <w:szCs w:val="28"/>
        </w:rPr>
        <w:t>YRKETS UPPGIFTER</w:t>
      </w:r>
    </w:p>
    <w:p w14:paraId="652698C7"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 xml:space="preserve">att förebygga och lindra sjukdom/symtom med hjälp av nutritionsbehandling genom </w:t>
      </w:r>
      <w:r w:rsidRPr="008062ED">
        <w:rPr>
          <w:rFonts w:ascii="Gill Sans MT" w:hAnsi="Gill Sans MT"/>
          <w:i/>
          <w:color w:val="555A6A"/>
        </w:rPr>
        <w:t xml:space="preserve">oral </w:t>
      </w:r>
      <w:r w:rsidRPr="008062ED">
        <w:rPr>
          <w:rFonts w:ascii="Gill Sans MT" w:hAnsi="Gill Sans MT"/>
          <w:color w:val="555A6A"/>
        </w:rPr>
        <w:t xml:space="preserve">och/eller </w:t>
      </w:r>
      <w:proofErr w:type="spellStart"/>
      <w:r w:rsidRPr="008062ED">
        <w:rPr>
          <w:rFonts w:ascii="Gill Sans MT" w:hAnsi="Gill Sans MT"/>
          <w:i/>
          <w:color w:val="555A6A"/>
        </w:rPr>
        <w:t>enteral</w:t>
      </w:r>
      <w:proofErr w:type="spellEnd"/>
      <w:r w:rsidRPr="008062ED">
        <w:rPr>
          <w:rFonts w:ascii="Gill Sans MT" w:hAnsi="Gill Sans MT"/>
          <w:color w:val="555A6A"/>
        </w:rPr>
        <w:t xml:space="preserve"> alternativt </w:t>
      </w:r>
      <w:r w:rsidRPr="008062ED">
        <w:rPr>
          <w:rFonts w:ascii="Gill Sans MT" w:hAnsi="Gill Sans MT"/>
          <w:i/>
          <w:color w:val="555A6A"/>
        </w:rPr>
        <w:t>parenteral nutrition</w:t>
      </w:r>
      <w:r w:rsidRPr="008062ED">
        <w:rPr>
          <w:rFonts w:ascii="Gill Sans MT" w:hAnsi="Gill Sans MT"/>
          <w:color w:val="555A6A"/>
        </w:rPr>
        <w:t>.</w:t>
      </w:r>
    </w:p>
    <w:p w14:paraId="14BFECAD" w14:textId="77777777" w:rsidR="00EE7B6D" w:rsidRPr="008062ED" w:rsidRDefault="00EE7B6D" w:rsidP="00A01F17">
      <w:pPr>
        <w:widowControl w:val="0"/>
        <w:tabs>
          <w:tab w:val="left" w:pos="142"/>
        </w:tabs>
        <w:spacing w:line="276" w:lineRule="auto"/>
        <w:rPr>
          <w:rFonts w:ascii="Gill Sans MT" w:hAnsi="Gill Sans MT"/>
          <w:color w:val="555A6A"/>
        </w:rPr>
      </w:pPr>
    </w:p>
    <w:p w14:paraId="21E76F48"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 att informera och utbilda i nutritionsfrågor.</w:t>
      </w:r>
    </w:p>
    <w:p w14:paraId="46A4ED1B" w14:textId="77777777" w:rsidR="00EE7B6D" w:rsidRPr="008062ED" w:rsidRDefault="00EE7B6D" w:rsidP="00A01F17">
      <w:pPr>
        <w:widowControl w:val="0"/>
        <w:tabs>
          <w:tab w:val="left" w:pos="142"/>
        </w:tabs>
        <w:spacing w:line="276" w:lineRule="auto"/>
        <w:rPr>
          <w:rFonts w:ascii="Gill Sans MT" w:hAnsi="Gill Sans MT"/>
          <w:color w:val="555A6A"/>
        </w:rPr>
      </w:pPr>
    </w:p>
    <w:p w14:paraId="4028F761"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 att vara en kunskapsresurs för hälso- och sjukvården och samhället i nutritionsfrågor.</w:t>
      </w:r>
    </w:p>
    <w:p w14:paraId="7EA72485" w14:textId="77777777" w:rsidR="00EE7B6D" w:rsidRPr="008062ED" w:rsidRDefault="00EE7B6D" w:rsidP="00A01F17">
      <w:pPr>
        <w:widowControl w:val="0"/>
        <w:tabs>
          <w:tab w:val="left" w:pos="142"/>
        </w:tabs>
        <w:spacing w:line="276" w:lineRule="auto"/>
        <w:rPr>
          <w:rFonts w:ascii="Gill Sans MT" w:hAnsi="Gill Sans MT"/>
          <w:color w:val="555A6A"/>
        </w:rPr>
      </w:pPr>
    </w:p>
    <w:p w14:paraId="6D30EBD0" w14:textId="77777777" w:rsidR="00636882" w:rsidRPr="008062ED" w:rsidRDefault="00E454AB" w:rsidP="005129BE">
      <w:pPr>
        <w:widowControl w:val="0"/>
        <w:tabs>
          <w:tab w:val="left" w:pos="142"/>
        </w:tabs>
        <w:spacing w:line="276" w:lineRule="auto"/>
        <w:rPr>
          <w:rFonts w:ascii="Gill Sans MT" w:hAnsi="Gill Sans MT"/>
          <w:color w:val="555A6A"/>
        </w:rPr>
      </w:pPr>
      <w:r w:rsidRPr="00BA6D41">
        <w:rPr>
          <w:rFonts w:ascii="Gill Sans MT" w:hAnsi="Gill Sans MT"/>
          <w:color w:val="555A6A"/>
        </w:rPr>
        <w:t>•att delta i och beakta forskning inom dietetik och inom nutritionsområdet.</w:t>
      </w:r>
    </w:p>
    <w:p w14:paraId="08D3812D" w14:textId="77777777" w:rsidR="005129BE" w:rsidRPr="008062ED" w:rsidRDefault="005129BE" w:rsidP="005129BE">
      <w:pPr>
        <w:widowControl w:val="0"/>
        <w:tabs>
          <w:tab w:val="left" w:pos="142"/>
        </w:tabs>
        <w:spacing w:line="276" w:lineRule="auto"/>
        <w:rPr>
          <w:rFonts w:ascii="Gill Sans MT" w:hAnsi="Gill Sans MT"/>
          <w:color w:val="555A6A"/>
        </w:rPr>
      </w:pPr>
    </w:p>
    <w:p w14:paraId="350F6381" w14:textId="77777777" w:rsidR="00EE7B6D" w:rsidRPr="00D57AC0" w:rsidRDefault="00D57AC0" w:rsidP="00A01F17">
      <w:pPr>
        <w:widowControl w:val="0"/>
        <w:tabs>
          <w:tab w:val="left" w:pos="142"/>
        </w:tabs>
        <w:spacing w:after="57" w:line="276" w:lineRule="auto"/>
        <w:rPr>
          <w:rFonts w:ascii="Gill Sans MT" w:hAnsi="Gill Sans MT"/>
          <w:color w:val="BEC831"/>
          <w:sz w:val="28"/>
          <w:szCs w:val="28"/>
        </w:rPr>
      </w:pPr>
      <w:r w:rsidRPr="00D57AC0">
        <w:rPr>
          <w:rFonts w:ascii="Gill Sans MT" w:hAnsi="Gill Sans MT"/>
          <w:b/>
          <w:color w:val="BEC831"/>
          <w:sz w:val="28"/>
          <w:szCs w:val="28"/>
        </w:rPr>
        <w:t>YRKESMÄSSIGA SKYLDIGHETER</w:t>
      </w:r>
    </w:p>
    <w:p w14:paraId="2A6922A2"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 xml:space="preserve">att ge behandling eller information utifrån vetenskap och beprövad erfarenhet och aktivt företräda yrkeskunskapen i kontakter inom hälso- och sjukvården och i samhället i övrigt. </w:t>
      </w:r>
    </w:p>
    <w:p w14:paraId="1E62615E" w14:textId="77777777" w:rsidR="00EE7B6D" w:rsidRPr="008062ED" w:rsidRDefault="00EE7B6D" w:rsidP="00A01F17">
      <w:pPr>
        <w:widowControl w:val="0"/>
        <w:tabs>
          <w:tab w:val="left" w:pos="142"/>
        </w:tabs>
        <w:spacing w:line="276" w:lineRule="auto"/>
        <w:rPr>
          <w:rFonts w:ascii="Gill Sans MT" w:hAnsi="Gill Sans MT"/>
          <w:color w:val="555A6A"/>
        </w:rPr>
      </w:pPr>
    </w:p>
    <w:p w14:paraId="3F3E15AF"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 xml:space="preserve">• att bemöda sig om att vid samtal med patienter och personal, vid informationstillfällen, i skriftliga publikationer eller vid kontakter med media alltid hålla sig till ett inom professionen etablerat och korrekt språkbruk, som är begripligt för mottagaren. </w:t>
      </w:r>
    </w:p>
    <w:p w14:paraId="4BD2BFCD" w14:textId="77777777" w:rsidR="00EE7B6D" w:rsidRPr="008062ED" w:rsidRDefault="00EE7B6D" w:rsidP="00A01F17">
      <w:pPr>
        <w:widowControl w:val="0"/>
        <w:tabs>
          <w:tab w:val="left" w:pos="142"/>
        </w:tabs>
        <w:spacing w:line="276" w:lineRule="auto"/>
        <w:rPr>
          <w:rFonts w:ascii="Gill Sans MT" w:hAnsi="Gill Sans MT"/>
          <w:color w:val="555A6A"/>
        </w:rPr>
      </w:pPr>
    </w:p>
    <w:p w14:paraId="6F150485" w14:textId="77777777" w:rsidR="00636882"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i offentliga sammanhang och vid kontakt med media vara medveten om att man företräder professionen och uppfattas som en representant för denna och därför vinnlägga sig om saklighet och en seriös framtoning.</w:t>
      </w:r>
    </w:p>
    <w:p w14:paraId="145B557C" w14:textId="77777777" w:rsidR="00636882" w:rsidRPr="008062ED" w:rsidRDefault="00636882" w:rsidP="00A01F17">
      <w:pPr>
        <w:widowControl w:val="0"/>
        <w:tabs>
          <w:tab w:val="left" w:pos="142"/>
        </w:tabs>
        <w:spacing w:line="276" w:lineRule="auto"/>
        <w:rPr>
          <w:rFonts w:ascii="Gill Sans MT" w:hAnsi="Gill Sans MT"/>
          <w:color w:val="555A6A"/>
        </w:rPr>
      </w:pPr>
    </w:p>
    <w:p w14:paraId="0EEB3092" w14:textId="77777777" w:rsidR="00EE7B6D" w:rsidRPr="008062ED" w:rsidRDefault="00636882" w:rsidP="00A01F17">
      <w:pPr>
        <w:widowControl w:val="0"/>
        <w:tabs>
          <w:tab w:val="left" w:pos="142"/>
        </w:tabs>
        <w:spacing w:line="276" w:lineRule="auto"/>
        <w:rPr>
          <w:rFonts w:ascii="Gill Sans MT" w:hAnsi="Gill Sans MT"/>
          <w:color w:val="555A6A"/>
        </w:rPr>
      </w:pPr>
      <w:r w:rsidRPr="00BA6D41">
        <w:rPr>
          <w:rFonts w:ascii="Gill Sans MT" w:hAnsi="Gill Sans MT"/>
          <w:color w:val="555A6A"/>
        </w:rPr>
        <w:lastRenderedPageBreak/>
        <w:t xml:space="preserve">• </w:t>
      </w:r>
      <w:r w:rsidR="00E454AB" w:rsidRPr="00BA6D41">
        <w:rPr>
          <w:rFonts w:ascii="Gill Sans MT" w:hAnsi="Gill Sans MT"/>
          <w:color w:val="555A6A"/>
        </w:rPr>
        <w:t xml:space="preserve">att på sociala medier </w:t>
      </w:r>
      <w:r w:rsidRPr="00BA6D41">
        <w:rPr>
          <w:rFonts w:ascii="Gill Sans MT" w:hAnsi="Gill Sans MT"/>
          <w:color w:val="555A6A"/>
        </w:rPr>
        <w:t>vinnlägga</w:t>
      </w:r>
      <w:r w:rsidR="00E454AB" w:rsidRPr="00BA6D41">
        <w:rPr>
          <w:rFonts w:ascii="Gill Sans MT" w:hAnsi="Gill Sans MT"/>
          <w:color w:val="555A6A"/>
        </w:rPr>
        <w:t xml:space="preserve"> sig om saklighet och iaktta sekretessbestämmelser.</w:t>
      </w:r>
      <w:r w:rsidR="00E454AB" w:rsidRPr="008062ED">
        <w:rPr>
          <w:rFonts w:ascii="Gill Sans MT" w:hAnsi="Gill Sans MT"/>
          <w:color w:val="555A6A"/>
        </w:rPr>
        <w:t xml:space="preserve"> </w:t>
      </w:r>
    </w:p>
    <w:p w14:paraId="6FB2FF31" w14:textId="77777777" w:rsidR="00EE7B6D" w:rsidRPr="008062ED" w:rsidRDefault="00EE7B6D" w:rsidP="00A01F17">
      <w:pPr>
        <w:widowControl w:val="0"/>
        <w:tabs>
          <w:tab w:val="left" w:pos="142"/>
        </w:tabs>
        <w:spacing w:line="276" w:lineRule="auto"/>
        <w:rPr>
          <w:rFonts w:ascii="Gill Sans MT" w:hAnsi="Gill Sans MT"/>
          <w:color w:val="555A6A"/>
        </w:rPr>
      </w:pPr>
    </w:p>
    <w:p w14:paraId="40F4F6CF"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 xml:space="preserve">att inse komplexiteten i sjukdomsprocesser samt gränsen för den egna kompetensen och dietistens roll i behandlingen. </w:t>
      </w:r>
    </w:p>
    <w:p w14:paraId="10AD2E5B" w14:textId="77777777" w:rsidR="00EE7B6D" w:rsidRPr="008062ED" w:rsidRDefault="00EE7B6D" w:rsidP="00A01F17">
      <w:pPr>
        <w:widowControl w:val="0"/>
        <w:tabs>
          <w:tab w:val="left" w:pos="142"/>
        </w:tabs>
        <w:spacing w:line="276" w:lineRule="auto"/>
        <w:rPr>
          <w:rFonts w:ascii="Gill Sans MT" w:hAnsi="Gill Sans MT"/>
          <w:color w:val="555A6A"/>
        </w:rPr>
      </w:pPr>
    </w:p>
    <w:p w14:paraId="5ED813A7"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söka råd och inhämta kunskap från kollegor och från andra professioner då så krävs.</w:t>
      </w:r>
    </w:p>
    <w:p w14:paraId="2276C928" w14:textId="77777777" w:rsidR="00EE7B6D" w:rsidRPr="008062ED" w:rsidRDefault="00EE7B6D" w:rsidP="00A01F17">
      <w:pPr>
        <w:widowControl w:val="0"/>
        <w:tabs>
          <w:tab w:val="left" w:pos="142"/>
        </w:tabs>
        <w:spacing w:line="276" w:lineRule="auto"/>
        <w:rPr>
          <w:rFonts w:ascii="Gill Sans MT" w:hAnsi="Gill Sans MT"/>
          <w:color w:val="555A6A"/>
        </w:rPr>
      </w:pPr>
    </w:p>
    <w:p w14:paraId="420FD50E"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r>
      <w:r w:rsidRPr="00BA6D41">
        <w:rPr>
          <w:rFonts w:ascii="Gill Sans MT" w:hAnsi="Gill Sans MT"/>
          <w:color w:val="555A6A"/>
        </w:rPr>
        <w:t>att dokumentera nutritionsbehandlingen enligt nutritionsbehandlingsprocessens steg.</w:t>
      </w:r>
      <w:r w:rsidRPr="008062ED">
        <w:rPr>
          <w:rFonts w:ascii="Gill Sans MT" w:hAnsi="Gill Sans MT"/>
          <w:color w:val="555A6A"/>
        </w:rPr>
        <w:t xml:space="preserve"> </w:t>
      </w:r>
    </w:p>
    <w:p w14:paraId="746D4589" w14:textId="77777777" w:rsidR="00EE7B6D" w:rsidRPr="008062ED" w:rsidRDefault="00EE7B6D" w:rsidP="00A01F17">
      <w:pPr>
        <w:widowControl w:val="0"/>
        <w:tabs>
          <w:tab w:val="left" w:pos="142"/>
        </w:tabs>
        <w:spacing w:line="276" w:lineRule="auto"/>
        <w:rPr>
          <w:rFonts w:ascii="Gill Sans MT" w:hAnsi="Gill Sans MT"/>
          <w:color w:val="555A6A"/>
        </w:rPr>
      </w:pPr>
    </w:p>
    <w:p w14:paraId="1F11959A"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överföra relevant information till för behandlingen berörda mottagare.</w:t>
      </w:r>
    </w:p>
    <w:p w14:paraId="00A5001A" w14:textId="77777777" w:rsidR="00EE7B6D" w:rsidRPr="008062ED" w:rsidRDefault="00EE7B6D" w:rsidP="00A01F17">
      <w:pPr>
        <w:widowControl w:val="0"/>
        <w:tabs>
          <w:tab w:val="left" w:pos="142"/>
        </w:tabs>
        <w:spacing w:line="276" w:lineRule="auto"/>
        <w:rPr>
          <w:rFonts w:ascii="Gill Sans MT" w:hAnsi="Gill Sans MT"/>
          <w:color w:val="555A6A"/>
        </w:rPr>
      </w:pPr>
    </w:p>
    <w:p w14:paraId="5501A00A"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inte låta dietistens uppgifter och arbete användas för att svara mot andra behov hos</w:t>
      </w:r>
    </w:p>
    <w:p w14:paraId="3A657B1F"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 xml:space="preserve"> patienten.</w:t>
      </w:r>
    </w:p>
    <w:p w14:paraId="6231313F" w14:textId="77777777" w:rsidR="00EE7B6D" w:rsidRPr="008062ED" w:rsidRDefault="00EE7B6D" w:rsidP="00A01F17">
      <w:pPr>
        <w:widowControl w:val="0"/>
        <w:tabs>
          <w:tab w:val="left" w:pos="142"/>
        </w:tabs>
        <w:spacing w:line="276" w:lineRule="auto"/>
        <w:rPr>
          <w:rFonts w:ascii="Gill Sans MT" w:hAnsi="Gill Sans MT"/>
          <w:color w:val="555A6A"/>
        </w:rPr>
      </w:pPr>
    </w:p>
    <w:p w14:paraId="143B27B0" w14:textId="4EA4FA81"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 xml:space="preserve">att vidmakthålla sin egen kompetens genom att kontinuerligt följa vetenskaplig litteratur och annan facklitteratur inom </w:t>
      </w:r>
      <w:r w:rsidR="00C71621">
        <w:rPr>
          <w:rFonts w:ascii="Gill Sans MT" w:hAnsi="Gill Sans MT"/>
          <w:color w:val="555A6A"/>
        </w:rPr>
        <w:t xml:space="preserve">dietetik och </w:t>
      </w:r>
      <w:r w:rsidRPr="008062ED">
        <w:rPr>
          <w:rFonts w:ascii="Gill Sans MT" w:hAnsi="Gill Sans MT"/>
          <w:color w:val="555A6A"/>
        </w:rPr>
        <w:t>nutritionsområdet, relevanta medicinsk</w:t>
      </w:r>
      <w:r w:rsidR="00381989">
        <w:rPr>
          <w:rFonts w:ascii="Gill Sans MT" w:hAnsi="Gill Sans MT"/>
          <w:color w:val="555A6A"/>
        </w:rPr>
        <w:t>a områden samt genom att delta</w:t>
      </w:r>
      <w:r w:rsidRPr="008062ED">
        <w:rPr>
          <w:rFonts w:ascii="Gill Sans MT" w:hAnsi="Gill Sans MT"/>
          <w:color w:val="555A6A"/>
        </w:rPr>
        <w:t xml:space="preserve"> i fortbildning.</w:t>
      </w:r>
    </w:p>
    <w:p w14:paraId="3C6E50B2"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 xml:space="preserve"> </w:t>
      </w:r>
    </w:p>
    <w:p w14:paraId="6F1A9A9F" w14:textId="77777777" w:rsidR="00EE7B6D" w:rsidRPr="008062ED" w:rsidRDefault="00E454AB" w:rsidP="00A01F17">
      <w:pPr>
        <w:widowControl w:val="0"/>
        <w:tabs>
          <w:tab w:val="left" w:pos="142"/>
        </w:tabs>
        <w:spacing w:line="276" w:lineRule="auto"/>
        <w:rPr>
          <w:rFonts w:ascii="Gill Sans MT" w:hAnsi="Gill Sans MT"/>
          <w:color w:val="555A6A"/>
        </w:rPr>
      </w:pPr>
      <w:r w:rsidRPr="00BA6D41">
        <w:rPr>
          <w:rFonts w:ascii="Gill Sans MT" w:hAnsi="Gill Sans MT"/>
          <w:color w:val="555A6A"/>
        </w:rPr>
        <w:t>• att arbeta utifrån nutritionsbehandlingsprocessen som övergripande struktur.</w:t>
      </w:r>
    </w:p>
    <w:p w14:paraId="6AAABD6C" w14:textId="77777777" w:rsidR="00EE7B6D" w:rsidRPr="008062ED" w:rsidRDefault="00EE7B6D" w:rsidP="00A01F17">
      <w:pPr>
        <w:widowControl w:val="0"/>
        <w:tabs>
          <w:tab w:val="left" w:pos="142"/>
        </w:tabs>
        <w:spacing w:line="276" w:lineRule="auto"/>
        <w:rPr>
          <w:rFonts w:ascii="Gill Sans MT" w:hAnsi="Gill Sans MT"/>
          <w:color w:val="555A6A"/>
        </w:rPr>
      </w:pPr>
    </w:p>
    <w:p w14:paraId="3331B539"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inte låta sin behandling och information styras av tankar på egen vinning.</w:t>
      </w:r>
    </w:p>
    <w:p w14:paraId="15020F25" w14:textId="77777777" w:rsidR="00EE7B6D" w:rsidRPr="008062ED" w:rsidRDefault="00EE7B6D" w:rsidP="00A01F17">
      <w:pPr>
        <w:widowControl w:val="0"/>
        <w:tabs>
          <w:tab w:val="left" w:pos="142"/>
        </w:tabs>
        <w:spacing w:line="276" w:lineRule="auto"/>
        <w:rPr>
          <w:rFonts w:ascii="Gill Sans MT" w:hAnsi="Gill Sans MT"/>
          <w:color w:val="555A6A"/>
        </w:rPr>
      </w:pPr>
    </w:p>
    <w:p w14:paraId="0B0BC434"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 xml:space="preserve">att inta ett rationellt och kritiskt förhållningssätt gentemot olika former av marknadsföring och information, och vara medveten om de kommersiella intressen som styr delar av informationsflödet. </w:t>
      </w:r>
    </w:p>
    <w:p w14:paraId="5D72B67C" w14:textId="77777777" w:rsidR="00EE7B6D" w:rsidRPr="008062ED" w:rsidRDefault="00EE7B6D" w:rsidP="00A01F17">
      <w:pPr>
        <w:widowControl w:val="0"/>
        <w:tabs>
          <w:tab w:val="left" w:pos="142"/>
        </w:tabs>
        <w:spacing w:line="276" w:lineRule="auto"/>
        <w:rPr>
          <w:rFonts w:ascii="Gill Sans MT" w:hAnsi="Gill Sans MT"/>
          <w:color w:val="555A6A"/>
        </w:rPr>
      </w:pPr>
    </w:p>
    <w:p w14:paraId="14CFAAB6" w14:textId="77777777" w:rsidR="00EE7B6D" w:rsidRPr="00BA6D41" w:rsidRDefault="00C63538" w:rsidP="00A01F17">
      <w:pPr>
        <w:widowControl w:val="0"/>
        <w:tabs>
          <w:tab w:val="left" w:pos="142"/>
        </w:tabs>
        <w:spacing w:line="276" w:lineRule="auto"/>
        <w:contextualSpacing/>
        <w:rPr>
          <w:rFonts w:ascii="Gill Sans MT" w:hAnsi="Gill Sans MT"/>
          <w:color w:val="555A6A"/>
        </w:rPr>
      </w:pPr>
      <w:r w:rsidRPr="00BA6D41">
        <w:rPr>
          <w:rFonts w:ascii="Gill Sans MT" w:hAnsi="Gill Sans MT"/>
          <w:color w:val="555A6A"/>
        </w:rPr>
        <w:t xml:space="preserve">• </w:t>
      </w:r>
      <w:r w:rsidR="00E454AB" w:rsidRPr="00BA6D41">
        <w:rPr>
          <w:rFonts w:ascii="Gill Sans MT" w:hAnsi="Gill Sans MT"/>
          <w:color w:val="555A6A"/>
        </w:rPr>
        <w:t>att samverka med patienten och andra yrkesgrupper i nutritionsvårdsprocessen.</w:t>
      </w:r>
    </w:p>
    <w:p w14:paraId="7DD4BEA9" w14:textId="77777777" w:rsidR="00EE7B6D" w:rsidRPr="00BA6D41" w:rsidRDefault="00EE7B6D" w:rsidP="00A01F17">
      <w:pPr>
        <w:widowControl w:val="0"/>
        <w:tabs>
          <w:tab w:val="left" w:pos="142"/>
        </w:tabs>
        <w:spacing w:line="276" w:lineRule="auto"/>
        <w:rPr>
          <w:rFonts w:ascii="Gill Sans MT" w:hAnsi="Gill Sans MT"/>
          <w:color w:val="555A6A"/>
        </w:rPr>
      </w:pPr>
    </w:p>
    <w:p w14:paraId="65A36296" w14:textId="77777777" w:rsidR="00A01F17" w:rsidRPr="008062ED" w:rsidRDefault="00C63538" w:rsidP="00C81BAE">
      <w:pPr>
        <w:widowControl w:val="0"/>
        <w:tabs>
          <w:tab w:val="left" w:pos="142"/>
        </w:tabs>
        <w:spacing w:line="276" w:lineRule="auto"/>
        <w:contextualSpacing/>
        <w:rPr>
          <w:rFonts w:ascii="Gill Sans MT" w:hAnsi="Gill Sans MT"/>
          <w:color w:val="555A6A"/>
        </w:rPr>
      </w:pPr>
      <w:r w:rsidRPr="00BA6D41">
        <w:rPr>
          <w:rFonts w:ascii="Gill Sans MT" w:hAnsi="Gill Sans MT"/>
          <w:color w:val="555A6A"/>
        </w:rPr>
        <w:t xml:space="preserve">• </w:t>
      </w:r>
      <w:r w:rsidR="00E454AB" w:rsidRPr="00BA6D41">
        <w:rPr>
          <w:rFonts w:ascii="Gill Sans MT" w:hAnsi="Gill Sans MT"/>
          <w:color w:val="555A6A"/>
        </w:rPr>
        <w:t>att arbeta utifrån ett personcentrerat perspektiv, vilket innebär att aktivt inkludera patient och närstående i nutritionsbehandlingsprocessen.</w:t>
      </w:r>
    </w:p>
    <w:p w14:paraId="480A04CF" w14:textId="77777777" w:rsidR="00C81BAE" w:rsidRPr="008062ED" w:rsidRDefault="00C81BAE" w:rsidP="00C81BAE">
      <w:pPr>
        <w:widowControl w:val="0"/>
        <w:tabs>
          <w:tab w:val="left" w:pos="142"/>
        </w:tabs>
        <w:spacing w:line="276" w:lineRule="auto"/>
        <w:contextualSpacing/>
        <w:rPr>
          <w:rFonts w:ascii="Gill Sans MT" w:hAnsi="Gill Sans MT"/>
          <w:color w:val="555A6A"/>
        </w:rPr>
      </w:pPr>
    </w:p>
    <w:p w14:paraId="43675DC1" w14:textId="77777777" w:rsidR="00EE7B6D" w:rsidRPr="00D57AC0" w:rsidRDefault="00D57AC0" w:rsidP="00A01F17">
      <w:pPr>
        <w:widowControl w:val="0"/>
        <w:tabs>
          <w:tab w:val="left" w:pos="8484"/>
        </w:tabs>
        <w:spacing w:after="170" w:line="276" w:lineRule="auto"/>
        <w:rPr>
          <w:rFonts w:ascii="Gill Sans MT" w:hAnsi="Gill Sans MT"/>
          <w:color w:val="BEC831"/>
          <w:sz w:val="28"/>
          <w:szCs w:val="28"/>
        </w:rPr>
      </w:pPr>
      <w:r w:rsidRPr="00D57AC0">
        <w:rPr>
          <w:rFonts w:ascii="Gill Sans MT" w:hAnsi="Gill Sans MT"/>
          <w:b/>
          <w:color w:val="BEC831"/>
          <w:sz w:val="28"/>
          <w:szCs w:val="28"/>
        </w:rPr>
        <w:t>SKYLDIGHETER MOT BERÖRDA PARTER</w:t>
      </w:r>
    </w:p>
    <w:p w14:paraId="6F8485CF" w14:textId="77777777" w:rsidR="00EE7B6D" w:rsidRPr="008062ED" w:rsidRDefault="00E454AB" w:rsidP="00A01F17">
      <w:pPr>
        <w:widowControl w:val="0"/>
        <w:tabs>
          <w:tab w:val="left" w:pos="8484"/>
        </w:tabs>
        <w:spacing w:after="170" w:line="276" w:lineRule="auto"/>
        <w:rPr>
          <w:rFonts w:ascii="Gill Sans MT" w:hAnsi="Gill Sans MT"/>
          <w:color w:val="555A6A"/>
        </w:rPr>
      </w:pPr>
      <w:r w:rsidRPr="008062ED">
        <w:rPr>
          <w:rFonts w:ascii="Gill Sans MT" w:hAnsi="Gill Sans MT"/>
          <w:color w:val="555A6A"/>
        </w:rPr>
        <w:t>Skyldigheter mot berörda parter gäller oberoende av parternas kön, ålder, etnicitet, hudfärg, sexuell läggning, religion, politisk och social tillhörighet.</w:t>
      </w:r>
    </w:p>
    <w:p w14:paraId="4A0E4817" w14:textId="77777777" w:rsidR="00D57AC0" w:rsidRDefault="00D57AC0" w:rsidP="00A01F17">
      <w:pPr>
        <w:widowControl w:val="0"/>
        <w:tabs>
          <w:tab w:val="left" w:pos="8484"/>
        </w:tabs>
        <w:spacing w:after="57" w:line="276" w:lineRule="auto"/>
        <w:rPr>
          <w:rFonts w:ascii="Gill Sans MT" w:hAnsi="Gill Sans MT"/>
          <w:b/>
          <w:color w:val="BEC831"/>
          <w:sz w:val="28"/>
          <w:szCs w:val="28"/>
        </w:rPr>
      </w:pPr>
    </w:p>
    <w:p w14:paraId="20F077CB" w14:textId="77777777" w:rsidR="00D57AC0" w:rsidRDefault="00D57AC0" w:rsidP="00A01F17">
      <w:pPr>
        <w:widowControl w:val="0"/>
        <w:tabs>
          <w:tab w:val="left" w:pos="8484"/>
        </w:tabs>
        <w:spacing w:after="57" w:line="276" w:lineRule="auto"/>
        <w:rPr>
          <w:rFonts w:ascii="Gill Sans MT" w:hAnsi="Gill Sans MT"/>
          <w:b/>
          <w:color w:val="BEC831"/>
          <w:sz w:val="28"/>
          <w:szCs w:val="28"/>
        </w:rPr>
      </w:pPr>
    </w:p>
    <w:p w14:paraId="44306DA1" w14:textId="77777777" w:rsidR="00EE7B6D" w:rsidRPr="00D57AC0" w:rsidRDefault="00D57AC0" w:rsidP="00A01F17">
      <w:pPr>
        <w:widowControl w:val="0"/>
        <w:tabs>
          <w:tab w:val="left" w:pos="8484"/>
        </w:tabs>
        <w:spacing w:after="57" w:line="276" w:lineRule="auto"/>
        <w:rPr>
          <w:rFonts w:ascii="Gill Sans MT" w:hAnsi="Gill Sans MT"/>
          <w:color w:val="BEC831"/>
          <w:sz w:val="28"/>
          <w:szCs w:val="28"/>
        </w:rPr>
      </w:pPr>
      <w:r w:rsidRPr="00D57AC0">
        <w:rPr>
          <w:rFonts w:ascii="Gill Sans MT" w:hAnsi="Gill Sans MT"/>
          <w:b/>
          <w:color w:val="BEC831"/>
          <w:sz w:val="28"/>
          <w:szCs w:val="28"/>
        </w:rPr>
        <w:lastRenderedPageBreak/>
        <w:t>SKYLDIGHETER MOT PATIENTEN</w:t>
      </w:r>
    </w:p>
    <w:p w14:paraId="10EA8CE3"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 xml:space="preserve">att se patienten som en autonom varelse, </w:t>
      </w:r>
      <w:r w:rsidR="0042744D" w:rsidRPr="008062ED">
        <w:rPr>
          <w:rFonts w:ascii="Gill Sans MT" w:hAnsi="Gill Sans MT"/>
          <w:color w:val="555A6A"/>
        </w:rPr>
        <w:t>d.v.s.</w:t>
      </w:r>
      <w:r w:rsidRPr="008062ED">
        <w:rPr>
          <w:rFonts w:ascii="Gill Sans MT" w:hAnsi="Gill Sans MT"/>
          <w:color w:val="555A6A"/>
        </w:rPr>
        <w:t xml:space="preserve"> uppfatta patienten som självbestämmande i frågor som rör hens liv. </w:t>
      </w:r>
    </w:p>
    <w:p w14:paraId="112B9A50" w14:textId="77777777" w:rsidR="00EE7B6D" w:rsidRPr="008062ED" w:rsidRDefault="00EE7B6D" w:rsidP="00A01F17">
      <w:pPr>
        <w:widowControl w:val="0"/>
        <w:tabs>
          <w:tab w:val="left" w:pos="142"/>
        </w:tabs>
        <w:spacing w:line="276" w:lineRule="auto"/>
        <w:rPr>
          <w:rFonts w:ascii="Gill Sans MT" w:hAnsi="Gill Sans MT"/>
          <w:color w:val="555A6A"/>
        </w:rPr>
      </w:pPr>
    </w:p>
    <w:p w14:paraId="50CBAB3B"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 att alltid informera sig om patientens diagnos, behandling och behov samt om de faktorer i patientens situation som kan påverka utformningen av nutritionsbehandlingen.</w:t>
      </w:r>
    </w:p>
    <w:p w14:paraId="3074CACE" w14:textId="77777777" w:rsidR="00EE7B6D" w:rsidRPr="008062ED" w:rsidRDefault="00EE7B6D" w:rsidP="00A01F17">
      <w:pPr>
        <w:widowControl w:val="0"/>
        <w:tabs>
          <w:tab w:val="left" w:pos="142"/>
        </w:tabs>
        <w:spacing w:line="276" w:lineRule="auto"/>
        <w:rPr>
          <w:rFonts w:ascii="Gill Sans MT" w:hAnsi="Gill Sans MT"/>
          <w:color w:val="555A6A"/>
        </w:rPr>
      </w:pPr>
    </w:p>
    <w:p w14:paraId="0B95088C"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 att ge råd och föreslå behandling utifrån egen professionell kunskap och erfarenhet och utifrån kunskaper om patientens önskningar och situation, samt utforma individuella mål tillsammans med patienten.</w:t>
      </w:r>
    </w:p>
    <w:p w14:paraId="6F758FD0" w14:textId="77777777" w:rsidR="00EE7B6D" w:rsidRPr="008062ED" w:rsidRDefault="00EE7B6D" w:rsidP="00A01F17">
      <w:pPr>
        <w:widowControl w:val="0"/>
        <w:tabs>
          <w:tab w:val="left" w:pos="142"/>
        </w:tabs>
        <w:spacing w:line="276" w:lineRule="auto"/>
        <w:rPr>
          <w:rFonts w:ascii="Gill Sans MT" w:hAnsi="Gill Sans MT"/>
          <w:color w:val="555A6A"/>
        </w:rPr>
      </w:pPr>
    </w:p>
    <w:p w14:paraId="0C1B1E2B" w14:textId="77777777" w:rsidR="00EE7B6D" w:rsidRPr="008062ED" w:rsidRDefault="00E454AB" w:rsidP="00A01F17">
      <w:pPr>
        <w:widowControl w:val="0"/>
        <w:tabs>
          <w:tab w:val="left" w:pos="142"/>
        </w:tabs>
        <w:spacing w:line="276" w:lineRule="auto"/>
        <w:rPr>
          <w:rFonts w:ascii="Gill Sans MT" w:hAnsi="Gill Sans MT"/>
          <w:color w:val="555A6A"/>
        </w:rPr>
      </w:pPr>
      <w:r w:rsidRPr="00BA6D41">
        <w:rPr>
          <w:rFonts w:ascii="Gill Sans MT" w:hAnsi="Gill Sans MT"/>
          <w:color w:val="555A6A"/>
        </w:rPr>
        <w:t>•</w:t>
      </w:r>
      <w:r w:rsidRPr="00BA6D41">
        <w:rPr>
          <w:rFonts w:ascii="Gill Sans MT" w:hAnsi="Gill Sans MT"/>
          <w:color w:val="555A6A"/>
        </w:rPr>
        <w:tab/>
        <w:t>att i behandlingen se patienten som en aktiv part och beakta dennes önskemål så långt det är förenligt med professionens krav.</w:t>
      </w:r>
      <w:r w:rsidRPr="008062ED">
        <w:rPr>
          <w:rFonts w:ascii="Gill Sans MT" w:hAnsi="Gill Sans MT"/>
          <w:color w:val="555A6A"/>
        </w:rPr>
        <w:t xml:space="preserve"> </w:t>
      </w:r>
    </w:p>
    <w:p w14:paraId="076117FD" w14:textId="77777777" w:rsidR="00EE7B6D" w:rsidRPr="008062ED" w:rsidRDefault="00EE7B6D" w:rsidP="00A01F17">
      <w:pPr>
        <w:widowControl w:val="0"/>
        <w:tabs>
          <w:tab w:val="left" w:pos="142"/>
        </w:tabs>
        <w:spacing w:line="276" w:lineRule="auto"/>
        <w:rPr>
          <w:rFonts w:ascii="Gill Sans MT" w:hAnsi="Gill Sans MT"/>
          <w:color w:val="555A6A"/>
        </w:rPr>
      </w:pPr>
    </w:p>
    <w:p w14:paraId="32E1F983"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väga konsekvenserna av nutritionsbehandlingen mot konsekvenserna av övrig behandling av patienten, så att det goda utfallet av helheten alltid sätts främst.</w:t>
      </w:r>
    </w:p>
    <w:p w14:paraId="222DDDB3" w14:textId="77777777" w:rsidR="00EE7B6D" w:rsidRPr="008062ED" w:rsidRDefault="00EE7B6D" w:rsidP="00A01F17">
      <w:pPr>
        <w:widowControl w:val="0"/>
        <w:tabs>
          <w:tab w:val="left" w:pos="142"/>
        </w:tabs>
        <w:spacing w:line="276" w:lineRule="auto"/>
        <w:rPr>
          <w:rFonts w:ascii="Gill Sans MT" w:hAnsi="Gill Sans MT"/>
          <w:color w:val="555A6A"/>
        </w:rPr>
      </w:pPr>
    </w:p>
    <w:p w14:paraId="549EDDF7"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beakta att det finns situationer där det är bättre att avbryta eller inte påbörja en nutritionsbehandling.</w:t>
      </w:r>
    </w:p>
    <w:p w14:paraId="6DB62093" w14:textId="77777777" w:rsidR="00EE7B6D" w:rsidRPr="008062ED" w:rsidRDefault="00EE7B6D" w:rsidP="00A01F17">
      <w:pPr>
        <w:widowControl w:val="0"/>
        <w:tabs>
          <w:tab w:val="left" w:pos="142"/>
        </w:tabs>
        <w:spacing w:line="276" w:lineRule="auto"/>
        <w:rPr>
          <w:rFonts w:ascii="Gill Sans MT" w:hAnsi="Gill Sans MT"/>
          <w:color w:val="555A6A"/>
        </w:rPr>
      </w:pPr>
    </w:p>
    <w:p w14:paraId="7F0C8B0E"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aktivt stödja och uppmuntra patienten i nutritionsbehandlingen och så långt det kan uppfattas meningsfullt söka motivera patienten att genomföra eller fullfölja behandlingen.</w:t>
      </w:r>
    </w:p>
    <w:p w14:paraId="1F3F8868" w14:textId="77777777" w:rsidR="00EE7B6D" w:rsidRPr="008062ED" w:rsidRDefault="00EE7B6D" w:rsidP="00A01F17">
      <w:pPr>
        <w:widowControl w:val="0"/>
        <w:tabs>
          <w:tab w:val="left" w:pos="142"/>
        </w:tabs>
        <w:spacing w:line="276" w:lineRule="auto"/>
        <w:rPr>
          <w:rFonts w:ascii="Gill Sans MT" w:hAnsi="Gill Sans MT"/>
          <w:color w:val="555A6A"/>
        </w:rPr>
      </w:pPr>
    </w:p>
    <w:p w14:paraId="6360BC0B" w14:textId="77777777" w:rsidR="00EE7B6D" w:rsidRPr="008062ED" w:rsidRDefault="00E454AB" w:rsidP="00A01F17">
      <w:pPr>
        <w:widowControl w:val="0"/>
        <w:tabs>
          <w:tab w:val="left" w:pos="142"/>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förvissa sig om att den behandling som genomförs sker med patientens samtycke, vilket förutsätter att patienten är beslutskompetent, förstår informationen och att inget tvång föreligger. När patienten är ett barn inhämtas samtycke av vårdnadshavare. När barnet självt är moget att ge samtycke ska detta inhämtas, vid sidan om vårdnadshavarens samtycke. När patienten är en vuxen som inte är beslutskompetent inhämtas samtycke från närstående eller förmyndare. Om sådan inte finns eller om vårdintyg, enligt lagen om psykiatrisk tvångsvård föreligger, vilar ansvaret för beslut om behandling på dietisten och patientansvarig läkare.</w:t>
      </w:r>
      <w:r w:rsidRPr="008062ED">
        <w:rPr>
          <w:rFonts w:ascii="Gill Sans MT" w:hAnsi="Gill Sans MT"/>
          <w:color w:val="555A6A"/>
        </w:rPr>
        <w:tab/>
        <w:t xml:space="preserve"> </w:t>
      </w:r>
    </w:p>
    <w:p w14:paraId="111AF007" w14:textId="77777777" w:rsidR="00EE7B6D" w:rsidRPr="008062ED" w:rsidRDefault="00EE7B6D" w:rsidP="00A01F17">
      <w:pPr>
        <w:widowControl w:val="0"/>
        <w:tabs>
          <w:tab w:val="left" w:pos="142"/>
        </w:tabs>
        <w:spacing w:line="276" w:lineRule="auto"/>
        <w:rPr>
          <w:rFonts w:ascii="Gill Sans MT" w:hAnsi="Gill Sans MT"/>
          <w:color w:val="555A6A"/>
        </w:rPr>
      </w:pPr>
    </w:p>
    <w:p w14:paraId="517703F3" w14:textId="77777777" w:rsidR="00EE7B6D" w:rsidRPr="00BA6D41" w:rsidRDefault="00E454AB" w:rsidP="00A01F17">
      <w:pPr>
        <w:widowControl w:val="0"/>
        <w:tabs>
          <w:tab w:val="left" w:pos="142"/>
          <w:tab w:val="left" w:pos="8484"/>
        </w:tabs>
        <w:spacing w:line="276" w:lineRule="auto"/>
        <w:rPr>
          <w:rFonts w:ascii="Gill Sans MT" w:hAnsi="Gill Sans MT"/>
          <w:color w:val="555A6A"/>
        </w:rPr>
      </w:pPr>
      <w:r w:rsidRPr="00BA6D41">
        <w:rPr>
          <w:rFonts w:ascii="Gill Sans MT" w:hAnsi="Gill Sans MT"/>
          <w:color w:val="555A6A"/>
        </w:rPr>
        <w:t>•</w:t>
      </w:r>
      <w:r w:rsidRPr="00BA6D41">
        <w:rPr>
          <w:rFonts w:ascii="Gill Sans MT" w:hAnsi="Gill Sans MT"/>
          <w:color w:val="555A6A"/>
        </w:rPr>
        <w:tab/>
        <w:t>att behandla uppgifter om patienten konfidentiellt och iaktta den lagfästa tystnadsplikten, vilket inkluderar sociala medier.  Överföring av information utöver den yrkesmässiga skyldigheten får ske endast med patientens samtycke.</w:t>
      </w:r>
    </w:p>
    <w:p w14:paraId="5DDF5F16" w14:textId="77777777" w:rsidR="00EE7B6D" w:rsidRPr="00BA6D41" w:rsidRDefault="00EE7B6D" w:rsidP="00A01F17">
      <w:pPr>
        <w:widowControl w:val="0"/>
        <w:tabs>
          <w:tab w:val="left" w:pos="142"/>
          <w:tab w:val="left" w:pos="8484"/>
        </w:tabs>
        <w:spacing w:line="276" w:lineRule="auto"/>
        <w:rPr>
          <w:rFonts w:ascii="Gill Sans MT" w:hAnsi="Gill Sans MT"/>
          <w:color w:val="555A6A"/>
        </w:rPr>
      </w:pPr>
    </w:p>
    <w:p w14:paraId="5D4FB8B7" w14:textId="77777777" w:rsidR="00A01F17" w:rsidRPr="008062ED" w:rsidRDefault="00E454AB" w:rsidP="00A01F17">
      <w:pPr>
        <w:widowControl w:val="0"/>
        <w:tabs>
          <w:tab w:val="left" w:pos="142"/>
          <w:tab w:val="left" w:pos="8484"/>
        </w:tabs>
        <w:spacing w:line="276" w:lineRule="auto"/>
        <w:rPr>
          <w:rFonts w:ascii="Gill Sans MT" w:hAnsi="Gill Sans MT"/>
          <w:color w:val="555A6A"/>
        </w:rPr>
      </w:pPr>
      <w:r w:rsidRPr="00BA6D41">
        <w:rPr>
          <w:rFonts w:ascii="Gill Sans MT" w:hAnsi="Gill Sans MT"/>
          <w:color w:val="555A6A"/>
        </w:rPr>
        <w:t xml:space="preserve"> • att </w:t>
      </w:r>
      <w:proofErr w:type="gramStart"/>
      <w:r w:rsidRPr="00BA6D41">
        <w:rPr>
          <w:rFonts w:ascii="Gill Sans MT" w:hAnsi="Gill Sans MT"/>
          <w:color w:val="555A6A"/>
        </w:rPr>
        <w:t>tillse</w:t>
      </w:r>
      <w:proofErr w:type="gramEnd"/>
      <w:r w:rsidRPr="00BA6D41">
        <w:rPr>
          <w:rFonts w:ascii="Gill Sans MT" w:hAnsi="Gill Sans MT"/>
          <w:color w:val="555A6A"/>
        </w:rPr>
        <w:t xml:space="preserve"> att dokumentationen är saklig, relevant och beaktar patientens integritet och värdighet. Dietisten har en lagstadgad skyldighet att dokumentera nutritionsbehandling.</w:t>
      </w:r>
    </w:p>
    <w:p w14:paraId="566E29A2" w14:textId="77777777" w:rsidR="001E77C5" w:rsidRPr="008062ED" w:rsidRDefault="001E77C5" w:rsidP="00A01F17">
      <w:pPr>
        <w:widowControl w:val="0"/>
        <w:tabs>
          <w:tab w:val="left" w:pos="142"/>
          <w:tab w:val="left" w:pos="8484"/>
        </w:tabs>
        <w:spacing w:line="276" w:lineRule="auto"/>
        <w:rPr>
          <w:rFonts w:ascii="Gill Sans MT" w:hAnsi="Gill Sans MT"/>
          <w:color w:val="555A6A"/>
        </w:rPr>
      </w:pPr>
    </w:p>
    <w:p w14:paraId="5B400DEE" w14:textId="77777777" w:rsidR="00C81BAE" w:rsidRPr="008062ED" w:rsidRDefault="00C81BAE" w:rsidP="00A01F17">
      <w:pPr>
        <w:widowControl w:val="0"/>
        <w:tabs>
          <w:tab w:val="left" w:pos="142"/>
          <w:tab w:val="left" w:pos="8484"/>
        </w:tabs>
        <w:spacing w:line="276" w:lineRule="auto"/>
        <w:rPr>
          <w:rFonts w:ascii="Gill Sans MT" w:hAnsi="Gill Sans MT"/>
          <w:color w:val="555A6A"/>
        </w:rPr>
      </w:pPr>
    </w:p>
    <w:p w14:paraId="43635ABF" w14:textId="77777777" w:rsidR="008400A3" w:rsidRPr="00E1179E" w:rsidRDefault="00E1179E" w:rsidP="00A01F17">
      <w:pPr>
        <w:widowControl w:val="0"/>
        <w:tabs>
          <w:tab w:val="left" w:pos="142"/>
          <w:tab w:val="left" w:pos="8484"/>
        </w:tabs>
        <w:spacing w:line="276" w:lineRule="auto"/>
        <w:rPr>
          <w:rFonts w:ascii="Gill Sans MT" w:hAnsi="Gill Sans MT"/>
          <w:b/>
          <w:color w:val="BEC831"/>
          <w:sz w:val="28"/>
          <w:szCs w:val="28"/>
        </w:rPr>
      </w:pPr>
      <w:r w:rsidRPr="00E1179E">
        <w:rPr>
          <w:rFonts w:ascii="Gill Sans MT" w:hAnsi="Gill Sans MT"/>
          <w:b/>
          <w:color w:val="BEC831"/>
          <w:sz w:val="28"/>
          <w:szCs w:val="28"/>
        </w:rPr>
        <w:t>SKYLDIGHETER MOT NÄRSTÅENDE (MOTSVARANDE)</w:t>
      </w:r>
    </w:p>
    <w:p w14:paraId="559D31D2" w14:textId="77777777" w:rsidR="00EE7B6D" w:rsidRPr="008062ED" w:rsidRDefault="00E454AB" w:rsidP="00A01F17">
      <w:pPr>
        <w:widowControl w:val="0"/>
        <w:tabs>
          <w:tab w:val="left" w:pos="142"/>
          <w:tab w:val="left" w:pos="8484"/>
        </w:tabs>
        <w:spacing w:line="276" w:lineRule="auto"/>
        <w:rPr>
          <w:rFonts w:ascii="Gill Sans MT" w:hAnsi="Gill Sans MT"/>
          <w:b/>
          <w:color w:val="555A6A"/>
          <w:sz w:val="36"/>
          <w:szCs w:val="36"/>
        </w:rPr>
      </w:pPr>
      <w:r w:rsidRPr="008062ED">
        <w:rPr>
          <w:rFonts w:ascii="Gill Sans MT" w:hAnsi="Gill Sans MT"/>
          <w:color w:val="555A6A"/>
        </w:rPr>
        <w:t>• att gentemot närstående vara tydlig att man företräder patienten.</w:t>
      </w:r>
    </w:p>
    <w:p w14:paraId="0A8D165D" w14:textId="77777777" w:rsidR="00EE7B6D" w:rsidRPr="008062ED" w:rsidRDefault="00EE7B6D" w:rsidP="00A01F17">
      <w:pPr>
        <w:widowControl w:val="0"/>
        <w:tabs>
          <w:tab w:val="left" w:pos="142"/>
          <w:tab w:val="left" w:pos="8484"/>
        </w:tabs>
        <w:spacing w:line="276" w:lineRule="auto"/>
        <w:rPr>
          <w:rFonts w:ascii="Gill Sans MT" w:hAnsi="Gill Sans MT"/>
          <w:color w:val="555A6A"/>
        </w:rPr>
      </w:pPr>
    </w:p>
    <w:p w14:paraId="619FB5CA" w14:textId="77777777" w:rsidR="00EE7B6D" w:rsidRPr="008062ED" w:rsidRDefault="00E454AB" w:rsidP="00A01F17">
      <w:pPr>
        <w:widowControl w:val="0"/>
        <w:tabs>
          <w:tab w:val="left" w:pos="142"/>
          <w:tab w:val="left" w:pos="8484"/>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med patientens samtycke informera berörd närstående om behandlingen.</w:t>
      </w:r>
    </w:p>
    <w:p w14:paraId="470DF594" w14:textId="77777777" w:rsidR="00EE7B6D" w:rsidRPr="008062ED" w:rsidRDefault="00E454AB" w:rsidP="00A01F17">
      <w:pPr>
        <w:widowControl w:val="0"/>
        <w:tabs>
          <w:tab w:val="left" w:pos="142"/>
          <w:tab w:val="left" w:pos="8484"/>
        </w:tabs>
        <w:spacing w:line="276" w:lineRule="auto"/>
        <w:rPr>
          <w:rFonts w:ascii="Gill Sans MT" w:hAnsi="Gill Sans MT"/>
          <w:color w:val="555A6A"/>
        </w:rPr>
      </w:pPr>
      <w:r w:rsidRPr="008062ED">
        <w:rPr>
          <w:rFonts w:ascii="Gill Sans MT" w:hAnsi="Gill Sans MT"/>
          <w:color w:val="555A6A"/>
        </w:rPr>
        <w:tab/>
      </w:r>
    </w:p>
    <w:p w14:paraId="7D92F784" w14:textId="77777777" w:rsidR="00EE7B6D" w:rsidRPr="008062ED" w:rsidRDefault="00E454AB" w:rsidP="00A01F17">
      <w:pPr>
        <w:widowControl w:val="0"/>
        <w:tabs>
          <w:tab w:val="left" w:pos="142"/>
          <w:tab w:val="left" w:pos="8484"/>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med patientens samtycke göra närstående delaktig i genomförandet av behandlingen.</w:t>
      </w:r>
    </w:p>
    <w:p w14:paraId="0A2E9178" w14:textId="77777777" w:rsidR="00895A73" w:rsidRPr="008062ED" w:rsidRDefault="00895A73" w:rsidP="00A01F17">
      <w:pPr>
        <w:widowControl w:val="0"/>
        <w:tabs>
          <w:tab w:val="left" w:pos="142"/>
          <w:tab w:val="left" w:pos="8484"/>
        </w:tabs>
        <w:spacing w:after="57" w:line="276" w:lineRule="auto"/>
        <w:rPr>
          <w:rFonts w:ascii="Gill Sans MT" w:hAnsi="Gill Sans MT"/>
          <w:b/>
          <w:color w:val="555A6A"/>
        </w:rPr>
      </w:pPr>
    </w:p>
    <w:p w14:paraId="378F6EA7" w14:textId="77777777" w:rsidR="008400A3" w:rsidRPr="00E1179E" w:rsidRDefault="00E1179E" w:rsidP="008400A3">
      <w:pPr>
        <w:widowControl w:val="0"/>
        <w:tabs>
          <w:tab w:val="left" w:pos="142"/>
          <w:tab w:val="left" w:pos="8484"/>
        </w:tabs>
        <w:spacing w:after="57" w:line="276" w:lineRule="auto"/>
        <w:rPr>
          <w:rFonts w:ascii="Gill Sans MT" w:hAnsi="Gill Sans MT"/>
          <w:color w:val="BEC831"/>
          <w:sz w:val="28"/>
          <w:szCs w:val="28"/>
        </w:rPr>
      </w:pPr>
      <w:r w:rsidRPr="00E1179E">
        <w:rPr>
          <w:rFonts w:ascii="Gill Sans MT" w:hAnsi="Gill Sans MT"/>
          <w:b/>
          <w:color w:val="BEC831"/>
          <w:sz w:val="28"/>
          <w:szCs w:val="28"/>
        </w:rPr>
        <w:t>SKYLDIGHETER MOT KOLLEGOR OCH ANDRA YRKESGRUPPER</w:t>
      </w:r>
    </w:p>
    <w:p w14:paraId="1494D024" w14:textId="77777777" w:rsidR="00EE7B6D" w:rsidRPr="008062ED" w:rsidRDefault="00E454AB" w:rsidP="008400A3">
      <w:pPr>
        <w:widowControl w:val="0"/>
        <w:tabs>
          <w:tab w:val="left" w:pos="142"/>
          <w:tab w:val="left" w:pos="8484"/>
        </w:tabs>
        <w:spacing w:after="57" w:line="276" w:lineRule="auto"/>
        <w:rPr>
          <w:rFonts w:ascii="Gill Sans MT" w:hAnsi="Gill Sans MT"/>
          <w:color w:val="555A6A"/>
          <w:sz w:val="36"/>
          <w:szCs w:val="36"/>
        </w:rPr>
      </w:pPr>
      <w:r w:rsidRPr="008062ED">
        <w:rPr>
          <w:rFonts w:ascii="Gill Sans MT" w:hAnsi="Gill Sans MT"/>
          <w:color w:val="555A6A"/>
        </w:rPr>
        <w:t>•</w:t>
      </w:r>
      <w:r w:rsidRPr="008062ED">
        <w:rPr>
          <w:rFonts w:ascii="Gill Sans MT" w:hAnsi="Gill Sans MT"/>
          <w:color w:val="555A6A"/>
        </w:rPr>
        <w:tab/>
        <w:t>att verka för ett förtroendefullt samarbete för gemensamma mål.</w:t>
      </w:r>
    </w:p>
    <w:p w14:paraId="2C01B5E5" w14:textId="77777777" w:rsidR="00EE7B6D" w:rsidRPr="008062ED" w:rsidRDefault="00E454AB" w:rsidP="00A01F17">
      <w:pPr>
        <w:widowControl w:val="0"/>
        <w:tabs>
          <w:tab w:val="left" w:pos="142"/>
          <w:tab w:val="left" w:pos="8484"/>
        </w:tabs>
        <w:spacing w:line="276" w:lineRule="auto"/>
        <w:rPr>
          <w:rFonts w:ascii="Gill Sans MT" w:hAnsi="Gill Sans MT"/>
          <w:color w:val="555A6A"/>
        </w:rPr>
      </w:pPr>
      <w:r w:rsidRPr="008062ED">
        <w:rPr>
          <w:rFonts w:ascii="Gill Sans MT" w:hAnsi="Gill Sans MT"/>
          <w:color w:val="555A6A"/>
        </w:rPr>
        <w:tab/>
      </w:r>
    </w:p>
    <w:p w14:paraId="58ABCA3D" w14:textId="77777777" w:rsidR="00EE7B6D" w:rsidRPr="008062ED" w:rsidRDefault="00E454AB" w:rsidP="00A01F17">
      <w:pPr>
        <w:widowControl w:val="0"/>
        <w:tabs>
          <w:tab w:val="left" w:pos="142"/>
          <w:tab w:val="left" w:pos="8484"/>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samarbeta med kollegor eller andra yrkesgrupper för att på bästa sätt främja patientens intressen.</w:t>
      </w:r>
    </w:p>
    <w:p w14:paraId="517A5AE7" w14:textId="77777777" w:rsidR="00EE7B6D" w:rsidRPr="008062ED" w:rsidRDefault="00E454AB" w:rsidP="00A01F17">
      <w:pPr>
        <w:widowControl w:val="0"/>
        <w:tabs>
          <w:tab w:val="left" w:pos="142"/>
          <w:tab w:val="left" w:pos="8484"/>
        </w:tabs>
        <w:spacing w:line="276" w:lineRule="auto"/>
        <w:rPr>
          <w:rFonts w:ascii="Gill Sans MT" w:hAnsi="Gill Sans MT"/>
          <w:color w:val="555A6A"/>
        </w:rPr>
      </w:pPr>
      <w:r w:rsidRPr="008062ED">
        <w:rPr>
          <w:rFonts w:ascii="Gill Sans MT" w:hAnsi="Gill Sans MT"/>
          <w:color w:val="555A6A"/>
        </w:rPr>
        <w:tab/>
        <w:t xml:space="preserve"> </w:t>
      </w:r>
    </w:p>
    <w:p w14:paraId="5DFE3A77" w14:textId="77777777" w:rsidR="00EE7B6D" w:rsidRPr="008062ED" w:rsidRDefault="00E454AB" w:rsidP="00A01F17">
      <w:pPr>
        <w:widowControl w:val="0"/>
        <w:tabs>
          <w:tab w:val="left" w:pos="142"/>
          <w:tab w:val="left" w:pos="8484"/>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klargöra det egna kompetensområdet och uppfylla det ansvar som följer av detta.</w:t>
      </w:r>
    </w:p>
    <w:p w14:paraId="7D15CC4E" w14:textId="77777777" w:rsidR="00EE7B6D" w:rsidRPr="008062ED" w:rsidRDefault="00EE7B6D" w:rsidP="00A01F17">
      <w:pPr>
        <w:widowControl w:val="0"/>
        <w:tabs>
          <w:tab w:val="left" w:pos="142"/>
          <w:tab w:val="left" w:pos="8484"/>
        </w:tabs>
        <w:spacing w:line="276" w:lineRule="auto"/>
        <w:rPr>
          <w:rFonts w:ascii="Gill Sans MT" w:hAnsi="Gill Sans MT"/>
          <w:color w:val="555A6A"/>
        </w:rPr>
      </w:pPr>
    </w:p>
    <w:p w14:paraId="484BCDD0" w14:textId="77777777" w:rsidR="00EE7B6D" w:rsidRPr="008062ED" w:rsidRDefault="00E454AB" w:rsidP="00A01F17">
      <w:pPr>
        <w:widowControl w:val="0"/>
        <w:tabs>
          <w:tab w:val="left" w:pos="142"/>
          <w:tab w:val="left" w:pos="8484"/>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respektera andra yrkesgruppers kompetens och ansvarsområden.</w:t>
      </w:r>
    </w:p>
    <w:p w14:paraId="1F23799C" w14:textId="77777777" w:rsidR="00EE7B6D" w:rsidRPr="008062ED" w:rsidRDefault="00EE7B6D" w:rsidP="00A01F17">
      <w:pPr>
        <w:widowControl w:val="0"/>
        <w:tabs>
          <w:tab w:val="left" w:pos="142"/>
          <w:tab w:val="left" w:pos="8484"/>
        </w:tabs>
        <w:spacing w:line="276" w:lineRule="auto"/>
        <w:rPr>
          <w:rFonts w:ascii="Gill Sans MT" w:hAnsi="Gill Sans MT"/>
          <w:color w:val="555A6A"/>
        </w:rPr>
      </w:pPr>
    </w:p>
    <w:p w14:paraId="2EFD0F5E" w14:textId="77777777" w:rsidR="00EE7B6D" w:rsidRPr="008062ED" w:rsidRDefault="00E454AB" w:rsidP="00A01F17">
      <w:pPr>
        <w:widowControl w:val="0"/>
        <w:tabs>
          <w:tab w:val="left" w:pos="142"/>
          <w:tab w:val="left" w:pos="8484"/>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att bistå andra dietister eller företrädare för andra yrkesgrupper med råd, kunskaper och erfarenheter, när så efterfrågas. Speciellt viktigt är det att introducera och stödja nya eller mindre erfarna kollegor</w:t>
      </w:r>
    </w:p>
    <w:p w14:paraId="3D435DBE" w14:textId="77777777" w:rsidR="00EE7B6D" w:rsidRPr="008062ED" w:rsidRDefault="00EE7B6D" w:rsidP="00A01F17">
      <w:pPr>
        <w:widowControl w:val="0"/>
        <w:tabs>
          <w:tab w:val="left" w:pos="142"/>
          <w:tab w:val="left" w:pos="8484"/>
        </w:tabs>
        <w:spacing w:after="57" w:line="276" w:lineRule="auto"/>
        <w:rPr>
          <w:rFonts w:ascii="Gill Sans MT" w:hAnsi="Gill Sans MT"/>
          <w:color w:val="555A6A"/>
        </w:rPr>
      </w:pPr>
    </w:p>
    <w:p w14:paraId="5C701EA2" w14:textId="77777777" w:rsidR="00EE7B6D" w:rsidRPr="00E1179E" w:rsidRDefault="00E1179E" w:rsidP="00A01F17">
      <w:pPr>
        <w:widowControl w:val="0"/>
        <w:tabs>
          <w:tab w:val="left" w:pos="142"/>
          <w:tab w:val="left" w:pos="8484"/>
        </w:tabs>
        <w:spacing w:after="57" w:line="276" w:lineRule="auto"/>
        <w:rPr>
          <w:rFonts w:ascii="Gill Sans MT" w:hAnsi="Gill Sans MT"/>
          <w:color w:val="BEC831"/>
          <w:sz w:val="28"/>
          <w:szCs w:val="28"/>
        </w:rPr>
      </w:pPr>
      <w:r w:rsidRPr="00E1179E">
        <w:rPr>
          <w:rFonts w:ascii="Gill Sans MT" w:hAnsi="Gill Sans MT"/>
          <w:b/>
          <w:color w:val="BEC831"/>
          <w:sz w:val="28"/>
          <w:szCs w:val="28"/>
        </w:rPr>
        <w:t>SKYLDIGHETER MOT ARBETSGIVAREN</w:t>
      </w:r>
    </w:p>
    <w:p w14:paraId="54541A2C" w14:textId="77777777" w:rsidR="00EE7B6D" w:rsidRPr="008062ED" w:rsidRDefault="00E454AB" w:rsidP="00A01F17">
      <w:pPr>
        <w:widowControl w:val="0"/>
        <w:tabs>
          <w:tab w:val="left" w:pos="142"/>
          <w:tab w:val="left" w:pos="8484"/>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 xml:space="preserve">att följa arbetsgivarens riktlinjer och visa lojalitet mot arbetsgivaren så långt detta är förenligt med yrkesetikens övriga krav. </w:t>
      </w:r>
    </w:p>
    <w:p w14:paraId="397CE459" w14:textId="77777777" w:rsidR="00EE7B6D" w:rsidRPr="008062ED" w:rsidRDefault="00EE7B6D" w:rsidP="00A01F17">
      <w:pPr>
        <w:widowControl w:val="0"/>
        <w:tabs>
          <w:tab w:val="left" w:pos="142"/>
          <w:tab w:val="left" w:pos="8484"/>
        </w:tabs>
        <w:spacing w:after="57" w:line="276" w:lineRule="auto"/>
        <w:rPr>
          <w:rFonts w:ascii="Gill Sans MT" w:hAnsi="Gill Sans MT"/>
          <w:color w:val="555A6A"/>
        </w:rPr>
      </w:pPr>
    </w:p>
    <w:p w14:paraId="0751066C" w14:textId="77777777" w:rsidR="00EE7B6D" w:rsidRPr="00E1179E" w:rsidRDefault="00E1179E" w:rsidP="00A01F17">
      <w:pPr>
        <w:widowControl w:val="0"/>
        <w:tabs>
          <w:tab w:val="left" w:pos="142"/>
          <w:tab w:val="left" w:pos="8484"/>
        </w:tabs>
        <w:spacing w:after="57" w:line="276" w:lineRule="auto"/>
        <w:rPr>
          <w:rFonts w:ascii="Gill Sans MT" w:hAnsi="Gill Sans MT"/>
          <w:color w:val="BEC831"/>
          <w:sz w:val="28"/>
          <w:szCs w:val="28"/>
        </w:rPr>
      </w:pPr>
      <w:r w:rsidRPr="00E1179E">
        <w:rPr>
          <w:rFonts w:ascii="Gill Sans MT" w:hAnsi="Gill Sans MT"/>
          <w:b/>
          <w:color w:val="BEC831"/>
          <w:sz w:val="28"/>
          <w:szCs w:val="28"/>
        </w:rPr>
        <w:t>SKYLDIGHETER MOT SAMHÄLLET</w:t>
      </w:r>
    </w:p>
    <w:p w14:paraId="4A7019C7" w14:textId="0C1C7D31" w:rsidR="00EE7B6D" w:rsidRPr="008062ED" w:rsidRDefault="00E454AB" w:rsidP="00A01F17">
      <w:pPr>
        <w:widowControl w:val="0"/>
        <w:tabs>
          <w:tab w:val="left" w:pos="142"/>
          <w:tab w:val="left" w:pos="8484"/>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 xml:space="preserve">att utifrån sin kompetens baserad på vetenskap och beprövad erfarenhet inför samhället, </w:t>
      </w:r>
      <w:r w:rsidRPr="00BA6D41">
        <w:rPr>
          <w:rFonts w:ascii="Gill Sans MT" w:hAnsi="Gill Sans MT"/>
          <w:color w:val="555A6A"/>
        </w:rPr>
        <w:t xml:space="preserve">främst genom information, ta ansvar i </w:t>
      </w:r>
      <w:r w:rsidR="005839AA" w:rsidRPr="00BA6D41">
        <w:rPr>
          <w:rFonts w:ascii="Gill Sans MT" w:hAnsi="Gill Sans MT"/>
          <w:color w:val="555A6A"/>
        </w:rPr>
        <w:t>frågor som rör nutrition, diet</w:t>
      </w:r>
      <w:r w:rsidRPr="00BA6D41">
        <w:rPr>
          <w:rFonts w:ascii="Gill Sans MT" w:hAnsi="Gill Sans MT"/>
          <w:color w:val="555A6A"/>
        </w:rPr>
        <w:t>etik och nutritionsbehandling.</w:t>
      </w:r>
      <w:r w:rsidRPr="008062ED">
        <w:rPr>
          <w:rFonts w:ascii="Gill Sans MT" w:hAnsi="Gill Sans MT"/>
          <w:color w:val="555A6A"/>
        </w:rPr>
        <w:t xml:space="preserve"> </w:t>
      </w:r>
    </w:p>
    <w:p w14:paraId="4999B824" w14:textId="77777777" w:rsidR="00EE7B6D" w:rsidRPr="008062ED" w:rsidRDefault="00EE7B6D" w:rsidP="00A01F17">
      <w:pPr>
        <w:widowControl w:val="0"/>
        <w:tabs>
          <w:tab w:val="left" w:pos="142"/>
          <w:tab w:val="left" w:pos="8484"/>
        </w:tabs>
        <w:spacing w:line="276" w:lineRule="auto"/>
        <w:rPr>
          <w:rFonts w:ascii="Gill Sans MT" w:hAnsi="Gill Sans MT"/>
          <w:color w:val="555A6A"/>
        </w:rPr>
      </w:pPr>
    </w:p>
    <w:p w14:paraId="293A168B" w14:textId="77777777" w:rsidR="00EE7B6D" w:rsidRPr="00E1179E" w:rsidRDefault="00E1179E" w:rsidP="00A01F17">
      <w:pPr>
        <w:keepNext/>
        <w:widowControl w:val="0"/>
        <w:tabs>
          <w:tab w:val="right" w:pos="4280"/>
        </w:tabs>
        <w:spacing w:line="276" w:lineRule="auto"/>
        <w:rPr>
          <w:rFonts w:ascii="Gill Sans MT" w:hAnsi="Gill Sans MT"/>
          <w:color w:val="BEC831"/>
          <w:sz w:val="28"/>
          <w:szCs w:val="28"/>
        </w:rPr>
      </w:pPr>
      <w:r w:rsidRPr="00E1179E">
        <w:rPr>
          <w:rFonts w:ascii="Gill Sans MT" w:hAnsi="Gill Sans MT"/>
          <w:b/>
          <w:color w:val="BEC831"/>
          <w:sz w:val="28"/>
          <w:szCs w:val="28"/>
        </w:rPr>
        <w:t>FORSKNINGSETIK</w:t>
      </w:r>
    </w:p>
    <w:p w14:paraId="347FA7B1" w14:textId="77777777" w:rsidR="00EE7B6D" w:rsidRPr="008062ED" w:rsidRDefault="00E454AB" w:rsidP="00A01F17">
      <w:pPr>
        <w:widowControl w:val="0"/>
        <w:tabs>
          <w:tab w:val="left" w:pos="142"/>
          <w:tab w:val="left" w:pos="8484"/>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När dietisten bedriver forskning är hon/han skyldig att följa lagen om forskningsetisk prövning samt de etiska regler och riktlinjer som gäller för medicinsk och samhällsvetenskaplig forskning i Sverige.</w:t>
      </w:r>
    </w:p>
    <w:p w14:paraId="2050F8EF" w14:textId="77777777" w:rsidR="00EE7B6D" w:rsidRPr="008062ED" w:rsidRDefault="00EE7B6D" w:rsidP="00A01F17">
      <w:pPr>
        <w:widowControl w:val="0"/>
        <w:tabs>
          <w:tab w:val="left" w:pos="142"/>
          <w:tab w:val="left" w:pos="8484"/>
        </w:tabs>
        <w:spacing w:line="276" w:lineRule="auto"/>
        <w:rPr>
          <w:rFonts w:ascii="Gill Sans MT" w:hAnsi="Gill Sans MT"/>
          <w:color w:val="555A6A"/>
        </w:rPr>
      </w:pPr>
    </w:p>
    <w:p w14:paraId="5D6AB52D" w14:textId="75CA9C03" w:rsidR="00EE7B6D" w:rsidRPr="008062ED" w:rsidRDefault="00E454AB" w:rsidP="00A01F17">
      <w:pPr>
        <w:widowControl w:val="0"/>
        <w:tabs>
          <w:tab w:val="left" w:pos="142"/>
          <w:tab w:val="left" w:pos="8484"/>
        </w:tabs>
        <w:spacing w:line="276" w:lineRule="auto"/>
        <w:rPr>
          <w:rFonts w:ascii="Gill Sans MT" w:hAnsi="Gill Sans MT"/>
          <w:color w:val="555A6A"/>
        </w:rPr>
      </w:pPr>
      <w:r w:rsidRPr="008062ED">
        <w:rPr>
          <w:rFonts w:ascii="Gill Sans MT" w:hAnsi="Gill Sans MT"/>
          <w:color w:val="555A6A"/>
        </w:rPr>
        <w:t>•</w:t>
      </w:r>
      <w:r w:rsidRPr="008062ED">
        <w:rPr>
          <w:rFonts w:ascii="Gill Sans MT" w:hAnsi="Gill Sans MT"/>
          <w:color w:val="555A6A"/>
        </w:rPr>
        <w:tab/>
        <w:t>När forskning sker i samband med vård skall patientens väl</w:t>
      </w:r>
      <w:r w:rsidR="005C2874">
        <w:rPr>
          <w:rFonts w:ascii="Gill Sans MT" w:hAnsi="Gill Sans MT"/>
          <w:color w:val="555A6A"/>
        </w:rPr>
        <w:t>mående</w:t>
      </w:r>
      <w:r w:rsidRPr="008062ED">
        <w:rPr>
          <w:rFonts w:ascii="Gill Sans MT" w:hAnsi="Gill Sans MT"/>
          <w:color w:val="555A6A"/>
        </w:rPr>
        <w:t xml:space="preserve"> och </w:t>
      </w:r>
      <w:r w:rsidR="005C2874">
        <w:rPr>
          <w:rFonts w:ascii="Gill Sans MT" w:hAnsi="Gill Sans MT"/>
          <w:color w:val="555A6A"/>
        </w:rPr>
        <w:t xml:space="preserve">rättigheter alltid sättas före </w:t>
      </w:r>
      <w:r w:rsidRPr="008062ED">
        <w:rPr>
          <w:rFonts w:ascii="Gill Sans MT" w:hAnsi="Gill Sans MT"/>
          <w:color w:val="555A6A"/>
        </w:rPr>
        <w:t>forskningens krav.</w:t>
      </w:r>
    </w:p>
    <w:p w14:paraId="61B55CB5" w14:textId="77777777" w:rsidR="00EE7B6D" w:rsidRPr="008062ED" w:rsidRDefault="00EE7B6D" w:rsidP="00A01F17">
      <w:pPr>
        <w:spacing w:line="276" w:lineRule="auto"/>
        <w:rPr>
          <w:rFonts w:ascii="Gill Sans MT" w:hAnsi="Gill Sans MT"/>
          <w:color w:val="555A6A"/>
        </w:rPr>
      </w:pPr>
    </w:p>
    <w:p w14:paraId="05B27209" w14:textId="77777777" w:rsidR="00EE7B6D" w:rsidRPr="008062ED" w:rsidRDefault="00E454AB" w:rsidP="00A01F17">
      <w:pPr>
        <w:spacing w:line="276" w:lineRule="auto"/>
        <w:rPr>
          <w:rFonts w:ascii="Gill Sans MT" w:hAnsi="Gill Sans MT"/>
          <w:color w:val="555A6A"/>
        </w:rPr>
      </w:pPr>
      <w:r w:rsidRPr="008062ED">
        <w:rPr>
          <w:rFonts w:ascii="Gill Sans MT" w:hAnsi="Gill Sans MT"/>
          <w:color w:val="555A6A"/>
        </w:rPr>
        <w:t>• För forskning som utförs i utbildningssyfte har handledaren ytterst ansvaret för att de forskningsetiska aspekterna beaktas.</w:t>
      </w:r>
    </w:p>
    <w:p w14:paraId="29CD746D" w14:textId="77777777" w:rsidR="00EE7B6D" w:rsidRPr="008062ED" w:rsidRDefault="00EE7B6D" w:rsidP="00A01F17">
      <w:pPr>
        <w:keepNext/>
        <w:spacing w:line="276" w:lineRule="auto"/>
        <w:rPr>
          <w:rFonts w:ascii="Gill Sans MT" w:hAnsi="Gill Sans MT"/>
          <w:color w:val="555A6A"/>
        </w:rPr>
      </w:pPr>
    </w:p>
    <w:p w14:paraId="49F83311" w14:textId="77777777" w:rsidR="00EE7B6D" w:rsidRPr="001D494F" w:rsidRDefault="001D494F" w:rsidP="00A01F17">
      <w:pPr>
        <w:keepNext/>
        <w:widowControl w:val="0"/>
        <w:tabs>
          <w:tab w:val="right" w:pos="4280"/>
        </w:tabs>
        <w:spacing w:line="276" w:lineRule="auto"/>
        <w:rPr>
          <w:rFonts w:ascii="Gill Sans MT" w:hAnsi="Gill Sans MT"/>
          <w:color w:val="1F6622"/>
        </w:rPr>
      </w:pPr>
      <w:r w:rsidRPr="001D494F">
        <w:rPr>
          <w:rFonts w:ascii="Gill Sans MT" w:hAnsi="Gill Sans MT"/>
          <w:b/>
          <w:color w:val="1F6622"/>
          <w:sz w:val="36"/>
          <w:szCs w:val="36"/>
        </w:rPr>
        <w:t xml:space="preserve">DEFINITIONER AV BEGREPPET DIETIST </w:t>
      </w:r>
    </w:p>
    <w:p w14:paraId="51CBF93A" w14:textId="77777777" w:rsidR="00EE7B6D" w:rsidRPr="008062ED" w:rsidRDefault="00E454AB" w:rsidP="00A01F17">
      <w:pPr>
        <w:spacing w:line="276" w:lineRule="auto"/>
        <w:rPr>
          <w:rFonts w:ascii="Gill Sans MT" w:hAnsi="Gill Sans MT"/>
          <w:color w:val="555A6A"/>
        </w:rPr>
      </w:pPr>
      <w:r w:rsidRPr="008062ED">
        <w:rPr>
          <w:rFonts w:ascii="Gill Sans MT" w:hAnsi="Gill Sans MT"/>
          <w:color w:val="555A6A"/>
        </w:rPr>
        <w:t>Nedan följer några olika organisationers definitioner av dietist.</w:t>
      </w:r>
    </w:p>
    <w:p w14:paraId="19250F0C" w14:textId="77777777" w:rsidR="00EE7B6D" w:rsidRPr="008062ED" w:rsidRDefault="00EE7B6D" w:rsidP="00A01F17">
      <w:pPr>
        <w:spacing w:line="276" w:lineRule="auto"/>
        <w:rPr>
          <w:rFonts w:ascii="Gill Sans MT" w:hAnsi="Gill Sans MT"/>
          <w:color w:val="555A6A"/>
        </w:rPr>
      </w:pPr>
    </w:p>
    <w:p w14:paraId="3DBF0531" w14:textId="77777777" w:rsidR="00EE7B6D" w:rsidRPr="00562923" w:rsidRDefault="00E454AB" w:rsidP="00A01F17">
      <w:pPr>
        <w:widowControl w:val="0"/>
        <w:tabs>
          <w:tab w:val="left" w:pos="142"/>
        </w:tabs>
        <w:spacing w:after="170" w:line="276" w:lineRule="auto"/>
        <w:rPr>
          <w:rFonts w:ascii="Gill Sans MT" w:hAnsi="Gill Sans MT"/>
          <w:color w:val="555A6A"/>
          <w:lang w:val="en-US"/>
        </w:rPr>
      </w:pPr>
      <w:r w:rsidRPr="00562923">
        <w:rPr>
          <w:rFonts w:ascii="Gill Sans MT" w:hAnsi="Gill Sans MT"/>
          <w:i/>
          <w:color w:val="555A6A"/>
          <w:lang w:val="en-US"/>
        </w:rPr>
        <w:t>The European Federation of the Association of Dietitians (EFAD)</w:t>
      </w:r>
      <w:r w:rsidRPr="00562923">
        <w:rPr>
          <w:rFonts w:ascii="Gill Sans MT" w:hAnsi="Gill Sans MT"/>
          <w:color w:val="555A6A"/>
          <w:lang w:val="en-US"/>
        </w:rPr>
        <w:t xml:space="preserve"> </w:t>
      </w:r>
      <w:proofErr w:type="spellStart"/>
      <w:r w:rsidRPr="00562923">
        <w:rPr>
          <w:rFonts w:ascii="Gill Sans MT" w:hAnsi="Gill Sans MT"/>
          <w:color w:val="555A6A"/>
          <w:lang w:val="en-US"/>
        </w:rPr>
        <w:t>definierar</w:t>
      </w:r>
      <w:proofErr w:type="spellEnd"/>
      <w:r w:rsidRPr="00562923">
        <w:rPr>
          <w:rFonts w:ascii="Gill Sans MT" w:hAnsi="Gill Sans MT"/>
          <w:color w:val="555A6A"/>
          <w:lang w:val="en-US"/>
        </w:rPr>
        <w:t xml:space="preserve"> </w:t>
      </w:r>
      <w:proofErr w:type="spellStart"/>
      <w:r w:rsidRPr="00562923">
        <w:rPr>
          <w:rFonts w:ascii="Gill Sans MT" w:hAnsi="Gill Sans MT"/>
          <w:color w:val="555A6A"/>
          <w:lang w:val="en-US"/>
        </w:rPr>
        <w:t>klinisk</w:t>
      </w:r>
      <w:proofErr w:type="spellEnd"/>
      <w:r w:rsidRPr="00562923">
        <w:rPr>
          <w:rFonts w:ascii="Gill Sans MT" w:hAnsi="Gill Sans MT"/>
          <w:color w:val="555A6A"/>
          <w:lang w:val="en-US"/>
        </w:rPr>
        <w:t xml:space="preserve"> </w:t>
      </w:r>
      <w:proofErr w:type="spellStart"/>
      <w:r w:rsidRPr="00562923">
        <w:rPr>
          <w:rFonts w:ascii="Gill Sans MT" w:hAnsi="Gill Sans MT"/>
          <w:color w:val="555A6A"/>
          <w:lang w:val="en-US"/>
        </w:rPr>
        <w:t>dietist</w:t>
      </w:r>
      <w:proofErr w:type="spellEnd"/>
      <w:r w:rsidRPr="00562923">
        <w:rPr>
          <w:rFonts w:ascii="Gill Sans MT" w:hAnsi="Gill Sans MT"/>
          <w:color w:val="555A6A"/>
          <w:lang w:val="en-US"/>
        </w:rPr>
        <w:t>:</w:t>
      </w:r>
    </w:p>
    <w:p w14:paraId="64370DBA" w14:textId="77777777" w:rsidR="004935C7" w:rsidRPr="00562923" w:rsidRDefault="00216519" w:rsidP="00A01F17">
      <w:pPr>
        <w:widowControl w:val="0"/>
        <w:tabs>
          <w:tab w:val="left" w:pos="142"/>
        </w:tabs>
        <w:spacing w:line="276" w:lineRule="auto"/>
        <w:contextualSpacing/>
        <w:rPr>
          <w:rFonts w:ascii="Gill Sans MT" w:hAnsi="Gill Sans MT"/>
          <w:color w:val="555A6A"/>
          <w:lang w:val="en-US"/>
        </w:rPr>
      </w:pPr>
      <w:r w:rsidRPr="00562923">
        <w:rPr>
          <w:rFonts w:ascii="Gill Sans MT" w:hAnsi="Gill Sans MT"/>
          <w:color w:val="555A6A"/>
          <w:lang w:val="en-US"/>
        </w:rPr>
        <w:t xml:space="preserve">• </w:t>
      </w:r>
      <w:r w:rsidR="00E454AB" w:rsidRPr="00562923">
        <w:rPr>
          <w:rFonts w:ascii="Gill Sans MT" w:hAnsi="Gill Sans MT"/>
          <w:color w:val="555A6A"/>
          <w:lang w:val="en-US"/>
        </w:rPr>
        <w:t>A dietitian is a person with a qualification in Nutrition &amp; Dietetics recognized by national authority(s).  The dietitian applies the science of nutrition to the feeding and education of groups of people and individuals in health and disease.</w:t>
      </w:r>
    </w:p>
    <w:p w14:paraId="2F168C1C" w14:textId="77777777" w:rsidR="00EE7B6D" w:rsidRPr="00562923" w:rsidRDefault="00216519" w:rsidP="00A01F17">
      <w:pPr>
        <w:widowControl w:val="0"/>
        <w:tabs>
          <w:tab w:val="left" w:pos="142"/>
        </w:tabs>
        <w:spacing w:line="276" w:lineRule="auto"/>
        <w:contextualSpacing/>
        <w:rPr>
          <w:rFonts w:ascii="Gill Sans MT" w:hAnsi="Gill Sans MT"/>
          <w:color w:val="555A6A"/>
          <w:lang w:val="en-US"/>
        </w:rPr>
      </w:pPr>
      <w:r w:rsidRPr="00562923">
        <w:rPr>
          <w:rFonts w:ascii="Gill Sans MT" w:hAnsi="Gill Sans MT"/>
          <w:color w:val="555A6A"/>
          <w:lang w:val="en-US"/>
        </w:rPr>
        <w:t xml:space="preserve">• </w:t>
      </w:r>
      <w:r w:rsidR="00E454AB" w:rsidRPr="00562923">
        <w:rPr>
          <w:rFonts w:ascii="Gill Sans MT" w:hAnsi="Gill Sans MT"/>
          <w:color w:val="555A6A"/>
          <w:lang w:val="en-US"/>
        </w:rPr>
        <w:t>The scope of dietetic practice is such that dietitians may work in a variety of settings</w:t>
      </w:r>
      <w:r w:rsidR="004935C7" w:rsidRPr="00562923">
        <w:rPr>
          <w:rFonts w:ascii="Gill Sans MT" w:hAnsi="Gill Sans MT"/>
          <w:color w:val="555A6A"/>
          <w:lang w:val="en-US"/>
        </w:rPr>
        <w:t xml:space="preserve"> </w:t>
      </w:r>
      <w:r w:rsidR="00E454AB" w:rsidRPr="00562923">
        <w:rPr>
          <w:rFonts w:ascii="Gill Sans MT" w:hAnsi="Gill Sans MT"/>
          <w:color w:val="555A6A"/>
          <w:lang w:val="en-US"/>
        </w:rPr>
        <w:t>and have a variety of work functions.</w:t>
      </w:r>
    </w:p>
    <w:p w14:paraId="0F09EB76" w14:textId="77777777" w:rsidR="00EE7B6D" w:rsidRPr="00562923" w:rsidRDefault="00E454AB" w:rsidP="00A01F17">
      <w:pPr>
        <w:widowControl w:val="0"/>
        <w:tabs>
          <w:tab w:val="left" w:pos="142"/>
        </w:tabs>
        <w:spacing w:after="170" w:line="276" w:lineRule="auto"/>
        <w:rPr>
          <w:rFonts w:ascii="Gill Sans MT" w:hAnsi="Gill Sans MT"/>
          <w:color w:val="555A6A"/>
          <w:lang w:val="en-US"/>
        </w:rPr>
      </w:pPr>
      <w:r w:rsidRPr="00562923">
        <w:rPr>
          <w:rFonts w:ascii="Gill Sans MT" w:hAnsi="Gill Sans MT"/>
          <w:i/>
          <w:color w:val="555A6A"/>
          <w:lang w:val="en-US"/>
        </w:rPr>
        <w:t>The International Confederation of Dietetic Associations (ICDA)</w:t>
      </w:r>
      <w:r w:rsidRPr="00562923">
        <w:rPr>
          <w:rFonts w:ascii="Gill Sans MT" w:hAnsi="Gill Sans MT"/>
          <w:color w:val="555A6A"/>
          <w:lang w:val="en-US"/>
        </w:rPr>
        <w:t xml:space="preserve"> </w:t>
      </w:r>
      <w:proofErr w:type="spellStart"/>
      <w:r w:rsidRPr="00562923">
        <w:rPr>
          <w:rFonts w:ascii="Gill Sans MT" w:hAnsi="Gill Sans MT"/>
          <w:color w:val="555A6A"/>
          <w:lang w:val="en-US"/>
        </w:rPr>
        <w:t>definierar</w:t>
      </w:r>
      <w:proofErr w:type="spellEnd"/>
      <w:r w:rsidRPr="00562923">
        <w:rPr>
          <w:rFonts w:ascii="Gill Sans MT" w:hAnsi="Gill Sans MT"/>
          <w:color w:val="555A6A"/>
          <w:lang w:val="en-US"/>
        </w:rPr>
        <w:t xml:space="preserve"> </w:t>
      </w:r>
      <w:proofErr w:type="spellStart"/>
      <w:r w:rsidRPr="00562923">
        <w:rPr>
          <w:rFonts w:ascii="Gill Sans MT" w:hAnsi="Gill Sans MT"/>
          <w:color w:val="555A6A"/>
          <w:lang w:val="en-US"/>
        </w:rPr>
        <w:t>dietist</w:t>
      </w:r>
      <w:proofErr w:type="spellEnd"/>
      <w:r w:rsidRPr="00562923">
        <w:rPr>
          <w:rFonts w:ascii="Gill Sans MT" w:hAnsi="Gill Sans MT"/>
          <w:color w:val="555A6A"/>
          <w:lang w:val="en-US"/>
        </w:rPr>
        <w:t>:</w:t>
      </w:r>
    </w:p>
    <w:p w14:paraId="0A9AC6D1" w14:textId="77777777" w:rsidR="00EE7B6D" w:rsidRPr="008062ED" w:rsidRDefault="00E454AB" w:rsidP="00A01F17">
      <w:pPr>
        <w:widowControl w:val="0"/>
        <w:tabs>
          <w:tab w:val="left" w:pos="142"/>
        </w:tabs>
        <w:spacing w:after="170" w:line="276" w:lineRule="auto"/>
        <w:rPr>
          <w:rFonts w:ascii="Gill Sans MT" w:hAnsi="Gill Sans MT"/>
          <w:color w:val="555A6A"/>
          <w:lang w:val="en-US"/>
        </w:rPr>
      </w:pPr>
      <w:r w:rsidRPr="00562923">
        <w:rPr>
          <w:rFonts w:ascii="Gill Sans MT" w:hAnsi="Gill Sans MT"/>
          <w:color w:val="555A6A"/>
          <w:lang w:val="en-US"/>
        </w:rPr>
        <w:t xml:space="preserve">A dietitian is a person with a qualification in nutrition and dietetics, </w:t>
      </w:r>
      <w:proofErr w:type="spellStart"/>
      <w:r w:rsidRPr="00562923">
        <w:rPr>
          <w:rFonts w:ascii="Gill Sans MT" w:hAnsi="Gill Sans MT"/>
          <w:color w:val="555A6A"/>
          <w:lang w:val="en-US"/>
        </w:rPr>
        <w:t>recognised</w:t>
      </w:r>
      <w:proofErr w:type="spellEnd"/>
      <w:r w:rsidRPr="00562923">
        <w:rPr>
          <w:rFonts w:ascii="Gill Sans MT" w:hAnsi="Gill Sans MT"/>
          <w:color w:val="555A6A"/>
          <w:lang w:val="en-US"/>
        </w:rPr>
        <w:t xml:space="preserve"> by national authority(s). The dietitian applies the science of nutrition to the feeding and education of individuals or groups in health and disease.</w:t>
      </w:r>
    </w:p>
    <w:p w14:paraId="6EC9F533" w14:textId="77777777" w:rsidR="00EE7B6D" w:rsidRPr="008062ED" w:rsidRDefault="00E454AB" w:rsidP="00A01F17">
      <w:pPr>
        <w:spacing w:line="276" w:lineRule="auto"/>
        <w:rPr>
          <w:rFonts w:ascii="Gill Sans MT" w:hAnsi="Gill Sans MT"/>
          <w:color w:val="555A6A"/>
          <w:lang w:val="en-US"/>
        </w:rPr>
      </w:pPr>
      <w:proofErr w:type="gramStart"/>
      <w:r w:rsidRPr="008062ED">
        <w:rPr>
          <w:rFonts w:ascii="Gill Sans MT" w:hAnsi="Gill Sans MT"/>
          <w:i/>
          <w:color w:val="555A6A"/>
          <w:lang w:val="en-US"/>
        </w:rPr>
        <w:t>ASPEN</w:t>
      </w:r>
      <w:r w:rsidRPr="008062ED">
        <w:rPr>
          <w:rFonts w:ascii="Gill Sans MT" w:hAnsi="Gill Sans MT"/>
          <w:color w:val="555A6A"/>
          <w:lang w:val="en-US"/>
        </w:rPr>
        <w:t xml:space="preserve"> </w:t>
      </w:r>
      <w:proofErr w:type="spellStart"/>
      <w:r w:rsidRPr="008062ED">
        <w:rPr>
          <w:rFonts w:ascii="Gill Sans MT" w:hAnsi="Gill Sans MT"/>
          <w:color w:val="555A6A"/>
          <w:lang w:val="en-US"/>
        </w:rPr>
        <w:t>definierar</w:t>
      </w:r>
      <w:proofErr w:type="spellEnd"/>
      <w:r w:rsidRPr="008062ED">
        <w:rPr>
          <w:rFonts w:ascii="Gill Sans MT" w:hAnsi="Gill Sans MT"/>
          <w:color w:val="555A6A"/>
          <w:lang w:val="en-US"/>
        </w:rPr>
        <w:t xml:space="preserve"> </w:t>
      </w:r>
      <w:proofErr w:type="spellStart"/>
      <w:r w:rsidRPr="008062ED">
        <w:rPr>
          <w:rFonts w:ascii="Gill Sans MT" w:hAnsi="Gill Sans MT"/>
          <w:color w:val="555A6A"/>
          <w:lang w:val="en-US"/>
        </w:rPr>
        <w:t>i</w:t>
      </w:r>
      <w:proofErr w:type="spellEnd"/>
      <w:r w:rsidRPr="008062ED">
        <w:rPr>
          <w:rFonts w:ascii="Gill Sans MT" w:hAnsi="Gill Sans MT"/>
          <w:color w:val="555A6A"/>
          <w:lang w:val="en-US"/>
        </w:rPr>
        <w:t xml:space="preserve"> “Standards of Practice for Nutrition of Support Dietitian”.</w:t>
      </w:r>
      <w:proofErr w:type="gramEnd"/>
    </w:p>
    <w:p w14:paraId="54D084FC" w14:textId="77777777" w:rsidR="00EE7B6D" w:rsidRPr="008062ED" w:rsidRDefault="00EE7B6D" w:rsidP="00A01F17">
      <w:pPr>
        <w:spacing w:line="276" w:lineRule="auto"/>
        <w:rPr>
          <w:rFonts w:ascii="Gill Sans MT" w:hAnsi="Gill Sans MT"/>
          <w:color w:val="555A6A"/>
          <w:lang w:val="en-US"/>
        </w:rPr>
      </w:pPr>
    </w:p>
    <w:p w14:paraId="5E8AA145" w14:textId="77777777" w:rsidR="00EE7B6D" w:rsidRPr="008062ED" w:rsidRDefault="00E454AB" w:rsidP="00A01F17">
      <w:pPr>
        <w:tabs>
          <w:tab w:val="left" w:pos="709"/>
        </w:tabs>
        <w:spacing w:line="276" w:lineRule="auto"/>
        <w:ind w:left="709" w:hanging="851"/>
        <w:rPr>
          <w:rFonts w:ascii="Gill Sans MT" w:hAnsi="Gill Sans MT"/>
          <w:color w:val="555A6A"/>
          <w:lang w:val="en-US"/>
        </w:rPr>
      </w:pPr>
      <w:r w:rsidRPr="008062ED">
        <w:rPr>
          <w:rFonts w:ascii="Gill Sans MT" w:hAnsi="Gill Sans MT"/>
          <w:color w:val="555A6A"/>
          <w:lang w:val="en-US"/>
        </w:rPr>
        <w:t xml:space="preserve">         * </w:t>
      </w:r>
      <w:r w:rsidRPr="008062ED">
        <w:rPr>
          <w:rFonts w:ascii="Gill Sans MT" w:hAnsi="Gill Sans MT"/>
          <w:color w:val="555A6A"/>
          <w:lang w:val="en-US"/>
        </w:rPr>
        <w:tab/>
        <w:t xml:space="preserve">The NSD is a registered dietitian with clinical expertise or credentialing in nutrition support obtained through education, training, or experience in this field. </w:t>
      </w:r>
    </w:p>
    <w:p w14:paraId="0759B939" w14:textId="77777777" w:rsidR="00EE7B6D" w:rsidRPr="008062ED" w:rsidRDefault="00E454AB" w:rsidP="00A01F17">
      <w:pPr>
        <w:tabs>
          <w:tab w:val="left" w:pos="426"/>
        </w:tabs>
        <w:spacing w:line="276" w:lineRule="auto"/>
        <w:ind w:left="709"/>
        <w:rPr>
          <w:rFonts w:ascii="Gill Sans MT" w:hAnsi="Gill Sans MT"/>
          <w:color w:val="555A6A"/>
          <w:lang w:val="en-US"/>
        </w:rPr>
      </w:pPr>
      <w:r w:rsidRPr="008062ED">
        <w:rPr>
          <w:rFonts w:ascii="Gill Sans MT" w:hAnsi="Gill Sans MT"/>
          <w:color w:val="555A6A"/>
          <w:lang w:val="en-US"/>
        </w:rPr>
        <w:t xml:space="preserve">The NSD assures optimal nutrition support through (a) individualized nutrition screening and assessment; (b) development of a medical nutrition therapy (MNT) care plan and its implementation2; (c) monitoring and reassessment of an individual’s response to the nutrition care delivered; and (d) development of a transitional feeding care plan or termination of a nutrition support care plan, as appropriate. Other activities may include management of nutrition support services, including developing policies and procedures and supervising personnel and budgets; recommending and maintaining enteral and parenteral formulas; evaluating equipment for enteral feeding delivery; participating in nutrition support committees; and assuring optimal reimbursement for nutrition support activities. </w:t>
      </w:r>
    </w:p>
    <w:p w14:paraId="18237B6D" w14:textId="77777777" w:rsidR="00EE7B6D" w:rsidRPr="008062ED" w:rsidRDefault="00EE7B6D" w:rsidP="00A01F17">
      <w:pPr>
        <w:widowControl w:val="0"/>
        <w:tabs>
          <w:tab w:val="left" w:pos="426"/>
          <w:tab w:val="right" w:pos="4280"/>
        </w:tabs>
        <w:spacing w:line="276" w:lineRule="auto"/>
        <w:ind w:left="567"/>
        <w:rPr>
          <w:rFonts w:ascii="Gill Sans MT" w:hAnsi="Gill Sans MT"/>
          <w:color w:val="555A6A"/>
          <w:lang w:val="en-US"/>
        </w:rPr>
      </w:pPr>
    </w:p>
    <w:p w14:paraId="2442D586" w14:textId="77777777" w:rsidR="00EE7B6D" w:rsidRPr="008062ED" w:rsidRDefault="00E454AB" w:rsidP="00A01F17">
      <w:pPr>
        <w:widowControl w:val="0"/>
        <w:tabs>
          <w:tab w:val="right" w:pos="4280"/>
        </w:tabs>
        <w:spacing w:line="276" w:lineRule="auto"/>
        <w:rPr>
          <w:rFonts w:ascii="Gill Sans MT" w:hAnsi="Gill Sans MT"/>
          <w:color w:val="555A6A"/>
        </w:rPr>
      </w:pPr>
      <w:r w:rsidRPr="008062ED">
        <w:rPr>
          <w:rFonts w:ascii="Gill Sans MT" w:hAnsi="Gill Sans MT"/>
          <w:color w:val="555A6A"/>
          <w:lang w:val="en-US"/>
        </w:rPr>
        <w:t xml:space="preserve">A dietetics professional is a person who, by virtue of academic and clinical training and </w:t>
      </w:r>
      <w:r w:rsidRPr="008062ED">
        <w:rPr>
          <w:rFonts w:ascii="Gill Sans MT" w:hAnsi="Gill Sans MT"/>
          <w:color w:val="555A6A"/>
          <w:lang w:val="en-US"/>
        </w:rPr>
        <w:lastRenderedPageBreak/>
        <w:t xml:space="preserve">appropriate certification and/or licensure, is uniquely qualified to provide a comprehensive array of professional services relating to prevention and treatment of nutritional related conditions. </w:t>
      </w:r>
      <w:r w:rsidRPr="008062ED">
        <w:rPr>
          <w:rFonts w:ascii="Gill Sans MT" w:hAnsi="Gill Sans MT"/>
          <w:i/>
          <w:color w:val="555A6A"/>
        </w:rPr>
        <w:t>JADA 2006</w:t>
      </w:r>
    </w:p>
    <w:p w14:paraId="33062FC0" w14:textId="77777777" w:rsidR="00EE7B6D" w:rsidRPr="008062ED" w:rsidRDefault="00EE7B6D" w:rsidP="00A01F17">
      <w:pPr>
        <w:widowControl w:val="0"/>
        <w:tabs>
          <w:tab w:val="right" w:pos="4280"/>
        </w:tabs>
        <w:spacing w:line="276" w:lineRule="auto"/>
        <w:rPr>
          <w:rFonts w:ascii="Gill Sans MT" w:hAnsi="Gill Sans MT"/>
          <w:color w:val="555A6A"/>
        </w:rPr>
      </w:pPr>
    </w:p>
    <w:p w14:paraId="0F62A9D3" w14:textId="77777777" w:rsidR="009D0DB2" w:rsidRPr="008062ED" w:rsidRDefault="00E454AB" w:rsidP="00A01F17">
      <w:pPr>
        <w:widowControl w:val="0"/>
        <w:tabs>
          <w:tab w:val="right" w:pos="4280"/>
        </w:tabs>
        <w:spacing w:line="276" w:lineRule="auto"/>
        <w:rPr>
          <w:rFonts w:ascii="Gill Sans MT" w:hAnsi="Gill Sans MT"/>
          <w:b/>
          <w:color w:val="555A6A"/>
        </w:rPr>
      </w:pPr>
      <w:r w:rsidRPr="008062ED">
        <w:rPr>
          <w:rFonts w:ascii="Gill Sans MT" w:hAnsi="Gill Sans MT"/>
          <w:b/>
          <w:i/>
          <w:color w:val="555A6A"/>
        </w:rPr>
        <w:t>EFAD</w:t>
      </w:r>
      <w:r w:rsidRPr="008062ED">
        <w:rPr>
          <w:rFonts w:ascii="Gill Sans MT" w:hAnsi="Gill Sans MT"/>
          <w:b/>
          <w:color w:val="555A6A"/>
        </w:rPr>
        <w:t xml:space="preserve"> och </w:t>
      </w:r>
      <w:r w:rsidRPr="008062ED">
        <w:rPr>
          <w:rFonts w:ascii="Gill Sans MT" w:hAnsi="Gill Sans MT"/>
          <w:b/>
          <w:i/>
          <w:color w:val="555A6A"/>
        </w:rPr>
        <w:t>ICDA</w:t>
      </w:r>
      <w:r w:rsidRPr="008062ED">
        <w:rPr>
          <w:rFonts w:ascii="Gill Sans MT" w:hAnsi="Gill Sans MT"/>
          <w:b/>
          <w:color w:val="555A6A"/>
        </w:rPr>
        <w:t xml:space="preserve"> har båda antagit</w:t>
      </w:r>
      <w:r w:rsidR="009D0DB2" w:rsidRPr="008062ED">
        <w:rPr>
          <w:rFonts w:ascii="Gill Sans MT" w:hAnsi="Gill Sans MT"/>
          <w:b/>
          <w:color w:val="555A6A"/>
        </w:rPr>
        <w:t>:</w:t>
      </w:r>
    </w:p>
    <w:p w14:paraId="5719CBA8" w14:textId="77777777" w:rsidR="00091453" w:rsidRPr="008062ED" w:rsidRDefault="00091453" w:rsidP="00A01F17">
      <w:pPr>
        <w:widowControl w:val="0"/>
        <w:tabs>
          <w:tab w:val="right" w:pos="4280"/>
        </w:tabs>
        <w:spacing w:line="276" w:lineRule="auto"/>
        <w:rPr>
          <w:rFonts w:ascii="Gill Sans MT" w:hAnsi="Gill Sans MT"/>
          <w:color w:val="555A6A"/>
        </w:rPr>
      </w:pPr>
    </w:p>
    <w:p w14:paraId="13A6DB3A" w14:textId="77777777" w:rsidR="00EE7B6D" w:rsidRPr="008062ED" w:rsidRDefault="00E454AB" w:rsidP="00A01F17">
      <w:pPr>
        <w:widowControl w:val="0"/>
        <w:tabs>
          <w:tab w:val="right" w:pos="4280"/>
        </w:tabs>
        <w:spacing w:line="276" w:lineRule="auto"/>
        <w:rPr>
          <w:rFonts w:ascii="Gill Sans MT" w:hAnsi="Gill Sans MT"/>
          <w:color w:val="555A6A"/>
        </w:rPr>
      </w:pPr>
      <w:r w:rsidRPr="008062ED">
        <w:rPr>
          <w:rFonts w:ascii="Gill Sans MT" w:hAnsi="Gill Sans MT"/>
          <w:b/>
          <w:i/>
          <w:color w:val="555A6A"/>
        </w:rPr>
        <w:t xml:space="preserve">International </w:t>
      </w:r>
      <w:proofErr w:type="spellStart"/>
      <w:r w:rsidRPr="008062ED">
        <w:rPr>
          <w:rFonts w:ascii="Gill Sans MT" w:hAnsi="Gill Sans MT"/>
          <w:b/>
          <w:i/>
          <w:color w:val="555A6A"/>
        </w:rPr>
        <w:t>Code</w:t>
      </w:r>
      <w:proofErr w:type="spellEnd"/>
      <w:r w:rsidRPr="008062ED">
        <w:rPr>
          <w:rFonts w:ascii="Gill Sans MT" w:hAnsi="Gill Sans MT"/>
          <w:b/>
          <w:i/>
          <w:color w:val="555A6A"/>
        </w:rPr>
        <w:t xml:space="preserve"> </w:t>
      </w:r>
      <w:proofErr w:type="spellStart"/>
      <w:r w:rsidRPr="008062ED">
        <w:rPr>
          <w:rFonts w:ascii="Gill Sans MT" w:hAnsi="Gill Sans MT"/>
          <w:b/>
          <w:i/>
          <w:color w:val="555A6A"/>
        </w:rPr>
        <w:t>of</w:t>
      </w:r>
      <w:proofErr w:type="spellEnd"/>
      <w:r w:rsidRPr="008062ED">
        <w:rPr>
          <w:rFonts w:ascii="Gill Sans MT" w:hAnsi="Gill Sans MT"/>
          <w:b/>
          <w:i/>
          <w:color w:val="555A6A"/>
        </w:rPr>
        <w:t xml:space="preserve"> </w:t>
      </w:r>
      <w:proofErr w:type="spellStart"/>
      <w:r w:rsidRPr="008062ED">
        <w:rPr>
          <w:rFonts w:ascii="Gill Sans MT" w:hAnsi="Gill Sans MT"/>
          <w:b/>
          <w:i/>
          <w:color w:val="555A6A"/>
        </w:rPr>
        <w:t>Ethics</w:t>
      </w:r>
      <w:proofErr w:type="spellEnd"/>
      <w:r w:rsidRPr="008062ED">
        <w:rPr>
          <w:rFonts w:ascii="Gill Sans MT" w:hAnsi="Gill Sans MT"/>
          <w:i/>
          <w:color w:val="555A6A"/>
        </w:rPr>
        <w:t>:</w:t>
      </w:r>
      <w:r w:rsidRPr="008062ED">
        <w:rPr>
          <w:rFonts w:ascii="Gill Sans MT" w:hAnsi="Gill Sans MT"/>
          <w:color w:val="555A6A"/>
        </w:rPr>
        <w:t xml:space="preserve"> </w:t>
      </w:r>
    </w:p>
    <w:p w14:paraId="033508D4" w14:textId="77777777" w:rsidR="00EE7B6D" w:rsidRPr="008062ED" w:rsidRDefault="00E454AB" w:rsidP="00A01F17">
      <w:pPr>
        <w:spacing w:line="276" w:lineRule="auto"/>
        <w:rPr>
          <w:rFonts w:ascii="Gill Sans MT" w:hAnsi="Gill Sans MT"/>
          <w:color w:val="555A6A"/>
          <w:lang w:val="en-US"/>
        </w:rPr>
      </w:pPr>
      <w:r w:rsidRPr="008062ED">
        <w:rPr>
          <w:rFonts w:ascii="Gill Sans MT" w:hAnsi="Gill Sans MT"/>
          <w:b/>
          <w:color w:val="555A6A"/>
          <w:lang w:val="en-US"/>
        </w:rPr>
        <w:t xml:space="preserve">Dietitians practice in a just and equitable manner to improve the nutrition of the world by: </w:t>
      </w:r>
    </w:p>
    <w:p w14:paraId="24A06ECE" w14:textId="77777777" w:rsidR="00EE7B6D" w:rsidRPr="001C13A4" w:rsidRDefault="00E454AB" w:rsidP="00A01F17">
      <w:pPr>
        <w:spacing w:line="276" w:lineRule="auto"/>
        <w:rPr>
          <w:rFonts w:ascii="Gill Sans MT" w:hAnsi="Gill Sans MT"/>
          <w:color w:val="555A6A"/>
          <w:lang w:val="en-US"/>
        </w:rPr>
      </w:pPr>
      <w:r w:rsidRPr="008062ED">
        <w:rPr>
          <w:rFonts w:ascii="Gill Sans MT" w:hAnsi="Gill Sans MT"/>
          <w:color w:val="555A6A"/>
          <w:sz w:val="22"/>
          <w:szCs w:val="22"/>
          <w:lang w:val="en-US"/>
        </w:rPr>
        <w:t>1.</w:t>
      </w:r>
      <w:r w:rsidR="001C13A4">
        <w:rPr>
          <w:rFonts w:ascii="Gill Sans MT" w:hAnsi="Gill Sans MT"/>
          <w:color w:val="555A6A"/>
          <w:sz w:val="22"/>
          <w:szCs w:val="22"/>
          <w:lang w:val="en-US"/>
        </w:rPr>
        <w:t xml:space="preserve"> </w:t>
      </w:r>
      <w:proofErr w:type="gramStart"/>
      <w:r w:rsidRPr="001C13A4">
        <w:rPr>
          <w:rFonts w:ascii="Gill Sans MT" w:hAnsi="Gill Sans MT"/>
          <w:color w:val="555A6A"/>
          <w:lang w:val="en-US"/>
        </w:rPr>
        <w:t>Being</w:t>
      </w:r>
      <w:proofErr w:type="gramEnd"/>
      <w:r w:rsidRPr="001C13A4">
        <w:rPr>
          <w:rFonts w:ascii="Gill Sans MT" w:hAnsi="Gill Sans MT"/>
          <w:color w:val="555A6A"/>
          <w:lang w:val="en-US"/>
        </w:rPr>
        <w:t xml:space="preserve"> competent, objective and honest in our actions </w:t>
      </w:r>
    </w:p>
    <w:p w14:paraId="39C79ABF" w14:textId="77777777" w:rsidR="00EE7B6D" w:rsidRPr="001C13A4" w:rsidRDefault="00E454AB" w:rsidP="00A01F17">
      <w:pPr>
        <w:spacing w:line="276" w:lineRule="auto"/>
        <w:rPr>
          <w:rFonts w:ascii="Gill Sans MT" w:hAnsi="Gill Sans MT"/>
          <w:color w:val="555A6A"/>
          <w:lang w:val="en-US"/>
        </w:rPr>
      </w:pPr>
      <w:r w:rsidRPr="001C13A4">
        <w:rPr>
          <w:rFonts w:ascii="Gill Sans MT" w:hAnsi="Gill Sans MT"/>
          <w:color w:val="555A6A"/>
          <w:lang w:val="en-US"/>
        </w:rPr>
        <w:t>2.</w:t>
      </w:r>
      <w:r w:rsidR="00091453" w:rsidRPr="001C13A4">
        <w:rPr>
          <w:rFonts w:ascii="Gill Sans MT" w:hAnsi="Gill Sans MT"/>
          <w:color w:val="555A6A"/>
          <w:lang w:val="en-US"/>
        </w:rPr>
        <w:t xml:space="preserve"> </w:t>
      </w:r>
      <w:r w:rsidRPr="001C13A4">
        <w:rPr>
          <w:rFonts w:ascii="Gill Sans MT" w:hAnsi="Gill Sans MT"/>
          <w:color w:val="555A6A"/>
          <w:lang w:val="en-US"/>
        </w:rPr>
        <w:t xml:space="preserve">Respecting all people and their needs </w:t>
      </w:r>
    </w:p>
    <w:p w14:paraId="39886DED" w14:textId="77777777" w:rsidR="00EE7B6D" w:rsidRPr="001C13A4" w:rsidRDefault="00E454AB" w:rsidP="00A01F17">
      <w:pPr>
        <w:spacing w:line="276" w:lineRule="auto"/>
        <w:rPr>
          <w:rFonts w:ascii="Gill Sans MT" w:hAnsi="Gill Sans MT"/>
          <w:color w:val="555A6A"/>
          <w:lang w:val="en-US"/>
        </w:rPr>
      </w:pPr>
      <w:r w:rsidRPr="001C13A4">
        <w:rPr>
          <w:rFonts w:ascii="Gill Sans MT" w:hAnsi="Gill Sans MT"/>
          <w:color w:val="555A6A"/>
          <w:lang w:val="en-US"/>
        </w:rPr>
        <w:t>3.</w:t>
      </w:r>
      <w:r w:rsidR="00091453" w:rsidRPr="001C13A4">
        <w:rPr>
          <w:rFonts w:ascii="Gill Sans MT" w:hAnsi="Gill Sans MT"/>
          <w:color w:val="555A6A"/>
          <w:lang w:val="en-US"/>
        </w:rPr>
        <w:t xml:space="preserve"> </w:t>
      </w:r>
      <w:r w:rsidRPr="001C13A4">
        <w:rPr>
          <w:rFonts w:ascii="Gill Sans MT" w:hAnsi="Gill Sans MT"/>
          <w:color w:val="555A6A"/>
          <w:lang w:val="en-US"/>
        </w:rPr>
        <w:t xml:space="preserve">Collaborating with others </w:t>
      </w:r>
    </w:p>
    <w:p w14:paraId="41EDDD16" w14:textId="77777777" w:rsidR="00EE7B6D" w:rsidRPr="001C13A4" w:rsidRDefault="00E454AB" w:rsidP="00A01F17">
      <w:pPr>
        <w:spacing w:line="276" w:lineRule="auto"/>
        <w:rPr>
          <w:rFonts w:ascii="Gill Sans MT" w:hAnsi="Gill Sans MT"/>
          <w:color w:val="555A6A"/>
          <w:lang w:val="en-US"/>
        </w:rPr>
      </w:pPr>
      <w:r w:rsidRPr="001C13A4">
        <w:rPr>
          <w:rFonts w:ascii="Gill Sans MT" w:hAnsi="Gill Sans MT"/>
          <w:color w:val="555A6A"/>
          <w:lang w:val="en-US"/>
        </w:rPr>
        <w:t>4.</w:t>
      </w:r>
      <w:r w:rsidR="00091453" w:rsidRPr="001C13A4">
        <w:rPr>
          <w:rFonts w:ascii="Gill Sans MT" w:hAnsi="Gill Sans MT"/>
          <w:color w:val="555A6A"/>
          <w:lang w:val="en-US"/>
        </w:rPr>
        <w:t xml:space="preserve"> </w:t>
      </w:r>
      <w:r w:rsidRPr="001C13A4">
        <w:rPr>
          <w:rFonts w:ascii="Gill Sans MT" w:hAnsi="Gill Sans MT"/>
          <w:color w:val="555A6A"/>
          <w:lang w:val="en-US"/>
        </w:rPr>
        <w:t xml:space="preserve">Striving for positive nutrition outcomes for people </w:t>
      </w:r>
    </w:p>
    <w:p w14:paraId="5D47737A" w14:textId="77777777" w:rsidR="00EE7B6D" w:rsidRPr="001C13A4" w:rsidRDefault="00E454AB" w:rsidP="00A01F17">
      <w:pPr>
        <w:spacing w:line="276" w:lineRule="auto"/>
        <w:rPr>
          <w:rFonts w:ascii="Gill Sans MT" w:hAnsi="Gill Sans MT"/>
          <w:color w:val="555A6A"/>
          <w:lang w:val="en-US"/>
        </w:rPr>
      </w:pPr>
      <w:r w:rsidRPr="001C13A4">
        <w:rPr>
          <w:rFonts w:ascii="Gill Sans MT" w:hAnsi="Gill Sans MT"/>
          <w:color w:val="555A6A"/>
          <w:lang w:val="en-US"/>
        </w:rPr>
        <w:t>5.</w:t>
      </w:r>
      <w:r w:rsidR="00091453" w:rsidRPr="001C13A4">
        <w:rPr>
          <w:rFonts w:ascii="Gill Sans MT" w:hAnsi="Gill Sans MT"/>
          <w:color w:val="555A6A"/>
          <w:lang w:val="en-US"/>
        </w:rPr>
        <w:t xml:space="preserve"> </w:t>
      </w:r>
      <w:r w:rsidRPr="001C13A4">
        <w:rPr>
          <w:rFonts w:ascii="Gill Sans MT" w:hAnsi="Gill Sans MT"/>
          <w:color w:val="555A6A"/>
          <w:lang w:val="en-US"/>
        </w:rPr>
        <w:t xml:space="preserve">Doing no harm </w:t>
      </w:r>
    </w:p>
    <w:p w14:paraId="1925EB09" w14:textId="77777777" w:rsidR="00EE7B6D" w:rsidRPr="001C13A4" w:rsidRDefault="00091453" w:rsidP="00A01F17">
      <w:pPr>
        <w:spacing w:line="276" w:lineRule="auto"/>
        <w:rPr>
          <w:rFonts w:ascii="Gill Sans MT" w:hAnsi="Gill Sans MT"/>
          <w:color w:val="555A6A"/>
          <w:lang w:val="en-US"/>
        </w:rPr>
      </w:pPr>
      <w:r w:rsidRPr="001C13A4">
        <w:rPr>
          <w:rFonts w:ascii="Gill Sans MT" w:hAnsi="Gill Sans MT"/>
          <w:color w:val="555A6A"/>
          <w:lang w:val="en-US"/>
        </w:rPr>
        <w:t>6. Adhering</w:t>
      </w:r>
      <w:r w:rsidR="00E454AB" w:rsidRPr="001C13A4">
        <w:rPr>
          <w:rFonts w:ascii="Gill Sans MT" w:hAnsi="Gill Sans MT"/>
          <w:color w:val="555A6A"/>
          <w:lang w:val="en-US"/>
        </w:rPr>
        <w:t xml:space="preserve"> to the standards of good practice in nutrition and dietetics </w:t>
      </w:r>
    </w:p>
    <w:p w14:paraId="5EB67855" w14:textId="77777777" w:rsidR="009D0DB2" w:rsidRPr="008062ED" w:rsidRDefault="009D0DB2" w:rsidP="00A01F17">
      <w:pPr>
        <w:widowControl w:val="0"/>
        <w:tabs>
          <w:tab w:val="right" w:pos="4280"/>
        </w:tabs>
        <w:spacing w:line="276" w:lineRule="auto"/>
        <w:rPr>
          <w:rFonts w:ascii="Gill Sans MT" w:hAnsi="Gill Sans MT"/>
          <w:color w:val="555A6A"/>
          <w:lang w:val="en-US"/>
        </w:rPr>
      </w:pPr>
    </w:p>
    <w:p w14:paraId="19333A56" w14:textId="77777777" w:rsidR="00EE7B6D" w:rsidRPr="008062ED" w:rsidRDefault="00E454AB" w:rsidP="00A01F17">
      <w:pPr>
        <w:widowControl w:val="0"/>
        <w:tabs>
          <w:tab w:val="right" w:pos="4280"/>
        </w:tabs>
        <w:spacing w:line="276" w:lineRule="auto"/>
        <w:rPr>
          <w:rFonts w:ascii="Gill Sans MT" w:hAnsi="Gill Sans MT"/>
          <w:color w:val="555A6A"/>
          <w:lang w:val="en-US"/>
        </w:rPr>
      </w:pPr>
      <w:r w:rsidRPr="008062ED">
        <w:rPr>
          <w:rFonts w:ascii="Gill Sans MT" w:hAnsi="Gill Sans MT"/>
          <w:b/>
          <w:i/>
          <w:color w:val="555A6A"/>
          <w:lang w:val="en-US"/>
        </w:rPr>
        <w:t>International Code of Good Practice</w:t>
      </w:r>
      <w:r w:rsidRPr="008062ED">
        <w:rPr>
          <w:rFonts w:ascii="Gill Sans MT" w:hAnsi="Gill Sans MT"/>
          <w:i/>
          <w:color w:val="555A6A"/>
          <w:lang w:val="en-US"/>
        </w:rPr>
        <w:t>:</w:t>
      </w:r>
    </w:p>
    <w:p w14:paraId="5D51A678" w14:textId="77777777" w:rsidR="00EE7B6D" w:rsidRPr="008062ED" w:rsidRDefault="00E454AB" w:rsidP="00A01F17">
      <w:pPr>
        <w:spacing w:line="276" w:lineRule="auto"/>
        <w:rPr>
          <w:rFonts w:ascii="Gill Sans MT" w:hAnsi="Gill Sans MT"/>
          <w:color w:val="555A6A"/>
          <w:lang w:val="en-US"/>
        </w:rPr>
      </w:pPr>
      <w:r w:rsidRPr="008062ED">
        <w:rPr>
          <w:rFonts w:ascii="Gill Sans MT" w:hAnsi="Gill Sans MT"/>
          <w:b/>
          <w:color w:val="555A6A"/>
          <w:lang w:val="en-US"/>
        </w:rPr>
        <w:t>Provision of Service and application of knowledge</w:t>
      </w:r>
      <w:r w:rsidRPr="008062ED">
        <w:rPr>
          <w:rFonts w:ascii="Gill Sans MT" w:hAnsi="Gill Sans MT"/>
          <w:color w:val="555A6A"/>
          <w:lang w:val="en-US"/>
        </w:rPr>
        <w:t xml:space="preserve">: </w:t>
      </w:r>
    </w:p>
    <w:p w14:paraId="206C3066" w14:textId="77777777" w:rsidR="00EE7B6D" w:rsidRPr="008062ED" w:rsidRDefault="00091453" w:rsidP="00A01F17">
      <w:pPr>
        <w:spacing w:line="276" w:lineRule="auto"/>
        <w:rPr>
          <w:rFonts w:ascii="Gill Sans MT" w:hAnsi="Gill Sans MT"/>
          <w:color w:val="555A6A"/>
          <w:lang w:val="en-US"/>
        </w:rPr>
      </w:pPr>
      <w:r w:rsidRPr="008062ED">
        <w:rPr>
          <w:rFonts w:ascii="Gill Sans MT" w:hAnsi="Gill Sans MT"/>
          <w:color w:val="555A6A"/>
          <w:lang w:val="en-US"/>
        </w:rPr>
        <w:t>1. Provide</w:t>
      </w:r>
      <w:r w:rsidR="00E454AB" w:rsidRPr="008062ED">
        <w:rPr>
          <w:rFonts w:ascii="Gill Sans MT" w:hAnsi="Gill Sans MT"/>
          <w:color w:val="555A6A"/>
          <w:lang w:val="en-US"/>
        </w:rPr>
        <w:t xml:space="preserve"> high quality, cost efficient services in nutrition and dietetics </w:t>
      </w:r>
    </w:p>
    <w:p w14:paraId="7189749F" w14:textId="77777777" w:rsidR="00EE7B6D" w:rsidRPr="008062ED" w:rsidRDefault="00091453" w:rsidP="00A01F17">
      <w:pPr>
        <w:spacing w:line="276" w:lineRule="auto"/>
        <w:rPr>
          <w:rFonts w:ascii="Gill Sans MT" w:hAnsi="Gill Sans MT"/>
          <w:color w:val="555A6A"/>
          <w:lang w:val="en-US"/>
        </w:rPr>
      </w:pPr>
      <w:r w:rsidRPr="008062ED">
        <w:rPr>
          <w:rFonts w:ascii="Gill Sans MT" w:hAnsi="Gill Sans MT"/>
          <w:color w:val="555A6A"/>
          <w:lang w:val="en-US"/>
        </w:rPr>
        <w:t>2. Provide</w:t>
      </w:r>
      <w:r w:rsidR="00E454AB" w:rsidRPr="008062ED">
        <w:rPr>
          <w:rFonts w:ascii="Gill Sans MT" w:hAnsi="Gill Sans MT"/>
          <w:color w:val="555A6A"/>
          <w:lang w:val="en-US"/>
        </w:rPr>
        <w:t xml:space="preserve"> services based on the expectation and needs of the community or client </w:t>
      </w:r>
    </w:p>
    <w:p w14:paraId="414BE11C" w14:textId="77777777" w:rsidR="00EE7B6D" w:rsidRPr="008062ED" w:rsidRDefault="00091453" w:rsidP="00A01F17">
      <w:pPr>
        <w:spacing w:line="276" w:lineRule="auto"/>
        <w:rPr>
          <w:rFonts w:ascii="Gill Sans MT" w:hAnsi="Gill Sans MT"/>
          <w:color w:val="555A6A"/>
          <w:lang w:val="en-US"/>
        </w:rPr>
      </w:pPr>
      <w:r w:rsidRPr="008062ED">
        <w:rPr>
          <w:rFonts w:ascii="Gill Sans MT" w:hAnsi="Gill Sans MT"/>
          <w:color w:val="555A6A"/>
          <w:lang w:val="en-US"/>
        </w:rPr>
        <w:t>3. Competently</w:t>
      </w:r>
      <w:r w:rsidR="00E454AB" w:rsidRPr="008062ED">
        <w:rPr>
          <w:rFonts w:ascii="Gill Sans MT" w:hAnsi="Gill Sans MT"/>
          <w:color w:val="555A6A"/>
          <w:lang w:val="en-US"/>
        </w:rPr>
        <w:t xml:space="preserve"> apply the knowledge of nutrition and dietetics and integrate this knowledge with other disciplines in health and social sciences </w:t>
      </w:r>
    </w:p>
    <w:p w14:paraId="1707D800" w14:textId="77777777" w:rsidR="00EE7B6D" w:rsidRPr="008062ED" w:rsidRDefault="00091453" w:rsidP="00A01F17">
      <w:pPr>
        <w:spacing w:line="276" w:lineRule="auto"/>
        <w:rPr>
          <w:rFonts w:ascii="Gill Sans MT" w:hAnsi="Gill Sans MT"/>
          <w:color w:val="555A6A"/>
          <w:lang w:val="en-US"/>
        </w:rPr>
      </w:pPr>
      <w:r w:rsidRPr="008062ED">
        <w:rPr>
          <w:rFonts w:ascii="Gill Sans MT" w:hAnsi="Gill Sans MT"/>
          <w:color w:val="555A6A"/>
          <w:lang w:val="en-US"/>
        </w:rPr>
        <w:t>4. Work</w:t>
      </w:r>
      <w:r w:rsidR="00E454AB" w:rsidRPr="008062ED">
        <w:rPr>
          <w:rFonts w:ascii="Gill Sans MT" w:hAnsi="Gill Sans MT"/>
          <w:color w:val="555A6A"/>
          <w:lang w:val="en-US"/>
        </w:rPr>
        <w:t xml:space="preserve"> co</w:t>
      </w:r>
      <w:r w:rsidR="00E454AB" w:rsidRPr="008062ED">
        <w:rPr>
          <w:rFonts w:ascii="Cambria Math" w:eastAsia="Calibri" w:hAnsi="Cambria Math" w:cs="Cambria Math"/>
          <w:color w:val="555A6A"/>
          <w:lang w:val="en-US"/>
        </w:rPr>
        <w:t>‐</w:t>
      </w:r>
      <w:r w:rsidR="00E454AB" w:rsidRPr="008062ED">
        <w:rPr>
          <w:rFonts w:ascii="Gill Sans MT" w:hAnsi="Gill Sans MT"/>
          <w:color w:val="555A6A"/>
          <w:lang w:val="en-US"/>
        </w:rPr>
        <w:t xml:space="preserve">operatively with others to integrate nutrition and dietetics into overall care/service regardless of context </w:t>
      </w:r>
    </w:p>
    <w:p w14:paraId="22F62FE6" w14:textId="77777777" w:rsidR="00EE7B6D" w:rsidRPr="008062ED" w:rsidRDefault="00091453" w:rsidP="00A01F17">
      <w:pPr>
        <w:spacing w:line="276" w:lineRule="auto"/>
        <w:rPr>
          <w:rFonts w:ascii="Gill Sans MT" w:hAnsi="Gill Sans MT"/>
          <w:color w:val="555A6A"/>
          <w:lang w:val="en-US"/>
        </w:rPr>
      </w:pPr>
      <w:r w:rsidRPr="008062ED">
        <w:rPr>
          <w:rFonts w:ascii="Gill Sans MT" w:hAnsi="Gill Sans MT"/>
          <w:color w:val="555A6A"/>
          <w:lang w:val="en-US"/>
        </w:rPr>
        <w:t>5. Work</w:t>
      </w:r>
      <w:r w:rsidR="00E454AB" w:rsidRPr="008062ED">
        <w:rPr>
          <w:rFonts w:ascii="Gill Sans MT" w:hAnsi="Gill Sans MT"/>
          <w:color w:val="555A6A"/>
          <w:lang w:val="en-US"/>
        </w:rPr>
        <w:t xml:space="preserve"> in partnership with clients and users of the service </w:t>
      </w:r>
    </w:p>
    <w:p w14:paraId="5998515C" w14:textId="77777777" w:rsidR="00A01F17" w:rsidRPr="008062ED" w:rsidRDefault="00A01F17" w:rsidP="00A01F17">
      <w:pPr>
        <w:spacing w:line="276" w:lineRule="auto"/>
        <w:rPr>
          <w:rFonts w:ascii="Gill Sans MT" w:hAnsi="Gill Sans MT"/>
          <w:b/>
          <w:color w:val="555A6A"/>
          <w:lang w:val="en-US"/>
        </w:rPr>
      </w:pPr>
    </w:p>
    <w:p w14:paraId="43762936" w14:textId="77777777" w:rsidR="00EE7B6D" w:rsidRPr="008062ED" w:rsidRDefault="00E454AB" w:rsidP="00A01F17">
      <w:pPr>
        <w:spacing w:line="276" w:lineRule="auto"/>
        <w:rPr>
          <w:rFonts w:ascii="Gill Sans MT" w:hAnsi="Gill Sans MT"/>
          <w:color w:val="555A6A"/>
          <w:lang w:val="en-US"/>
        </w:rPr>
      </w:pPr>
      <w:r w:rsidRPr="008062ED">
        <w:rPr>
          <w:rFonts w:ascii="Gill Sans MT" w:hAnsi="Gill Sans MT"/>
          <w:b/>
          <w:color w:val="555A6A"/>
          <w:lang w:val="en-US"/>
        </w:rPr>
        <w:t xml:space="preserve">Developing practice and application of research </w:t>
      </w:r>
    </w:p>
    <w:p w14:paraId="2717E0F3" w14:textId="77777777" w:rsidR="00EE7B6D" w:rsidRPr="008062ED" w:rsidRDefault="00091453" w:rsidP="00A01F17">
      <w:pPr>
        <w:spacing w:line="276" w:lineRule="auto"/>
        <w:rPr>
          <w:rFonts w:ascii="Gill Sans MT" w:hAnsi="Gill Sans MT"/>
          <w:color w:val="555A6A"/>
          <w:lang w:val="en-US"/>
        </w:rPr>
      </w:pPr>
      <w:r w:rsidRPr="008062ED">
        <w:rPr>
          <w:rFonts w:ascii="Gill Sans MT" w:hAnsi="Gill Sans MT"/>
          <w:color w:val="555A6A"/>
          <w:lang w:val="en-US"/>
        </w:rPr>
        <w:t>1. Interpret</w:t>
      </w:r>
      <w:r w:rsidR="00E454AB" w:rsidRPr="008062ED">
        <w:rPr>
          <w:rFonts w:ascii="Gill Sans MT" w:hAnsi="Gill Sans MT"/>
          <w:color w:val="555A6A"/>
          <w:lang w:val="en-US"/>
        </w:rPr>
        <w:t xml:space="preserve">, apply, participate in or generate research to enhance practice </w:t>
      </w:r>
    </w:p>
    <w:p w14:paraId="5A1D8612" w14:textId="77777777" w:rsidR="00EE7B6D" w:rsidRPr="008062ED" w:rsidRDefault="00091453" w:rsidP="00A01F17">
      <w:pPr>
        <w:spacing w:line="276" w:lineRule="auto"/>
        <w:rPr>
          <w:rFonts w:ascii="Gill Sans MT" w:hAnsi="Gill Sans MT"/>
          <w:color w:val="555A6A"/>
          <w:lang w:val="en-US"/>
        </w:rPr>
      </w:pPr>
      <w:r w:rsidRPr="008062ED">
        <w:rPr>
          <w:rFonts w:ascii="Gill Sans MT" w:hAnsi="Gill Sans MT"/>
          <w:color w:val="555A6A"/>
          <w:lang w:val="en-US"/>
        </w:rPr>
        <w:t>2. Develop</w:t>
      </w:r>
      <w:r w:rsidR="00E454AB" w:rsidRPr="008062ED">
        <w:rPr>
          <w:rFonts w:ascii="Gill Sans MT" w:hAnsi="Gill Sans MT"/>
          <w:color w:val="555A6A"/>
          <w:lang w:val="en-US"/>
        </w:rPr>
        <w:t xml:space="preserve"> a unique body of knowledge </w:t>
      </w:r>
    </w:p>
    <w:p w14:paraId="39AD386E" w14:textId="77777777" w:rsidR="00EE7B6D" w:rsidRPr="008062ED" w:rsidRDefault="00091453" w:rsidP="00A01F17">
      <w:pPr>
        <w:spacing w:line="276" w:lineRule="auto"/>
        <w:rPr>
          <w:rFonts w:ascii="Gill Sans MT" w:hAnsi="Gill Sans MT"/>
          <w:color w:val="555A6A"/>
          <w:lang w:val="en-US"/>
        </w:rPr>
      </w:pPr>
      <w:r w:rsidRPr="008062ED">
        <w:rPr>
          <w:rFonts w:ascii="Gill Sans MT" w:hAnsi="Gill Sans MT"/>
          <w:color w:val="555A6A"/>
          <w:lang w:val="en-US"/>
        </w:rPr>
        <w:t>3. Have</w:t>
      </w:r>
      <w:r w:rsidR="00E454AB" w:rsidRPr="008062ED">
        <w:rPr>
          <w:rFonts w:ascii="Gill Sans MT" w:hAnsi="Gill Sans MT"/>
          <w:color w:val="555A6A"/>
          <w:lang w:val="en-US"/>
        </w:rPr>
        <w:t xml:space="preserve"> an in</w:t>
      </w:r>
      <w:r w:rsidR="00E454AB" w:rsidRPr="008062ED">
        <w:rPr>
          <w:rFonts w:ascii="Cambria Math" w:eastAsia="Calibri" w:hAnsi="Cambria Math" w:cs="Cambria Math"/>
          <w:color w:val="555A6A"/>
          <w:lang w:val="en-US"/>
        </w:rPr>
        <w:t>‐</w:t>
      </w:r>
      <w:r w:rsidR="00E454AB" w:rsidRPr="008062ED">
        <w:rPr>
          <w:rFonts w:ascii="Gill Sans MT" w:hAnsi="Gill Sans MT"/>
          <w:color w:val="555A6A"/>
          <w:lang w:val="en-US"/>
        </w:rPr>
        <w:t xml:space="preserve">depth scientific knowledge of food and human nutrition </w:t>
      </w:r>
    </w:p>
    <w:p w14:paraId="455AB046" w14:textId="77777777" w:rsidR="00EE7B6D" w:rsidRPr="008062ED" w:rsidRDefault="00E454AB" w:rsidP="00A01F17">
      <w:pPr>
        <w:spacing w:line="276" w:lineRule="auto"/>
        <w:rPr>
          <w:rFonts w:ascii="Gill Sans MT" w:hAnsi="Gill Sans MT"/>
          <w:color w:val="555A6A"/>
          <w:lang w:val="en-US"/>
        </w:rPr>
      </w:pPr>
      <w:proofErr w:type="gramStart"/>
      <w:r w:rsidRPr="008062ED">
        <w:rPr>
          <w:rFonts w:ascii="Gill Sans MT" w:hAnsi="Gill Sans MT"/>
          <w:color w:val="555A6A"/>
          <w:lang w:val="en-US"/>
        </w:rPr>
        <w:t>4.Develop</w:t>
      </w:r>
      <w:proofErr w:type="gramEnd"/>
      <w:r w:rsidRPr="008062ED">
        <w:rPr>
          <w:rFonts w:ascii="Gill Sans MT" w:hAnsi="Gill Sans MT"/>
          <w:color w:val="555A6A"/>
          <w:lang w:val="en-US"/>
        </w:rPr>
        <w:t xml:space="preserve"> practice based on evidence </w:t>
      </w:r>
    </w:p>
    <w:p w14:paraId="43293EE0" w14:textId="77777777" w:rsidR="00EE7B6D" w:rsidRPr="008062ED" w:rsidRDefault="00EE7B6D" w:rsidP="00A01F17">
      <w:pPr>
        <w:spacing w:line="276" w:lineRule="auto"/>
        <w:rPr>
          <w:rFonts w:ascii="Gill Sans MT" w:hAnsi="Gill Sans MT"/>
          <w:color w:val="555A6A"/>
          <w:lang w:val="en-US"/>
        </w:rPr>
      </w:pPr>
    </w:p>
    <w:p w14:paraId="205E023A" w14:textId="77777777" w:rsidR="00EE7B6D" w:rsidRPr="008062ED" w:rsidRDefault="00E454AB" w:rsidP="00A01F17">
      <w:pPr>
        <w:spacing w:line="276" w:lineRule="auto"/>
        <w:rPr>
          <w:rFonts w:ascii="Gill Sans MT" w:hAnsi="Gill Sans MT"/>
          <w:color w:val="555A6A"/>
          <w:lang w:val="en-US"/>
        </w:rPr>
      </w:pPr>
      <w:r w:rsidRPr="008062ED">
        <w:rPr>
          <w:rFonts w:ascii="Gill Sans MT" w:hAnsi="Gill Sans MT"/>
          <w:b/>
          <w:color w:val="555A6A"/>
          <w:lang w:val="en-US"/>
        </w:rPr>
        <w:t xml:space="preserve">Communication </w:t>
      </w:r>
    </w:p>
    <w:p w14:paraId="51881F4B" w14:textId="77777777" w:rsidR="00EE7B6D" w:rsidRPr="008062ED" w:rsidRDefault="00091453" w:rsidP="00A01F17">
      <w:pPr>
        <w:spacing w:line="276" w:lineRule="auto"/>
        <w:rPr>
          <w:rFonts w:ascii="Gill Sans MT" w:hAnsi="Gill Sans MT"/>
          <w:color w:val="555A6A"/>
          <w:lang w:val="en-US"/>
        </w:rPr>
      </w:pPr>
      <w:r w:rsidRPr="008062ED">
        <w:rPr>
          <w:rFonts w:ascii="Gill Sans MT" w:hAnsi="Gill Sans MT"/>
          <w:color w:val="555A6A"/>
          <w:lang w:val="en-US"/>
        </w:rPr>
        <w:t>1. Communicate</w:t>
      </w:r>
      <w:r w:rsidR="00E454AB" w:rsidRPr="008062ED">
        <w:rPr>
          <w:rFonts w:ascii="Gill Sans MT" w:hAnsi="Gill Sans MT"/>
          <w:color w:val="555A6A"/>
          <w:lang w:val="en-US"/>
        </w:rPr>
        <w:t xml:space="preserve"> effectively through nutrition education, education and training, development of policy and programs </w:t>
      </w:r>
    </w:p>
    <w:p w14:paraId="6E25713C" w14:textId="77777777" w:rsidR="00EE7B6D" w:rsidRPr="008062ED" w:rsidRDefault="00091453" w:rsidP="00A01F17">
      <w:pPr>
        <w:spacing w:line="276" w:lineRule="auto"/>
        <w:rPr>
          <w:rFonts w:ascii="Gill Sans MT" w:hAnsi="Gill Sans MT"/>
          <w:color w:val="555A6A"/>
          <w:lang w:val="en-US"/>
        </w:rPr>
      </w:pPr>
      <w:r w:rsidRPr="008062ED">
        <w:rPr>
          <w:rFonts w:ascii="Gill Sans MT" w:hAnsi="Gill Sans MT"/>
          <w:color w:val="555A6A"/>
          <w:lang w:val="en-US"/>
        </w:rPr>
        <w:t>2. Advocate</w:t>
      </w:r>
      <w:r w:rsidR="00E454AB" w:rsidRPr="008062ED">
        <w:rPr>
          <w:rFonts w:ascii="Gill Sans MT" w:hAnsi="Gill Sans MT"/>
          <w:color w:val="555A6A"/>
          <w:lang w:val="en-US"/>
        </w:rPr>
        <w:t xml:space="preserve"> for nutrition and dietetics, the alleviation of hunger and the value of services </w:t>
      </w:r>
    </w:p>
    <w:p w14:paraId="2D7607B4" w14:textId="77777777" w:rsidR="00EE7B6D" w:rsidRPr="008062ED" w:rsidRDefault="00091453" w:rsidP="00A01F17">
      <w:pPr>
        <w:spacing w:line="276" w:lineRule="auto"/>
        <w:rPr>
          <w:rFonts w:ascii="Gill Sans MT" w:hAnsi="Gill Sans MT"/>
          <w:color w:val="555A6A"/>
          <w:lang w:val="en-US"/>
        </w:rPr>
      </w:pPr>
      <w:r w:rsidRPr="008062ED">
        <w:rPr>
          <w:rFonts w:ascii="Gill Sans MT" w:hAnsi="Gill Sans MT"/>
          <w:color w:val="555A6A"/>
          <w:lang w:val="en-US"/>
        </w:rPr>
        <w:t>3. Advance</w:t>
      </w:r>
      <w:r w:rsidR="00E454AB" w:rsidRPr="008062ED">
        <w:rPr>
          <w:rFonts w:ascii="Gill Sans MT" w:hAnsi="Gill Sans MT"/>
          <w:color w:val="555A6A"/>
          <w:lang w:val="en-US"/>
        </w:rPr>
        <w:t xml:space="preserve"> and promote the dietetics profession </w:t>
      </w:r>
    </w:p>
    <w:p w14:paraId="24125670" w14:textId="77777777" w:rsidR="00EE7B6D" w:rsidRPr="008062ED" w:rsidRDefault="00EE7B6D" w:rsidP="00A01F17">
      <w:pPr>
        <w:spacing w:line="276" w:lineRule="auto"/>
        <w:rPr>
          <w:rFonts w:ascii="Gill Sans MT" w:hAnsi="Gill Sans MT"/>
          <w:color w:val="555A6A"/>
          <w:lang w:val="en-US"/>
        </w:rPr>
      </w:pPr>
    </w:p>
    <w:p w14:paraId="6E8ADC8E" w14:textId="77777777" w:rsidR="00EE7B6D" w:rsidRPr="008062ED" w:rsidRDefault="00E454AB" w:rsidP="00A01F17">
      <w:pPr>
        <w:spacing w:line="276" w:lineRule="auto"/>
        <w:rPr>
          <w:rFonts w:ascii="Gill Sans MT" w:hAnsi="Gill Sans MT"/>
          <w:color w:val="555A6A"/>
          <w:lang w:val="en-US"/>
        </w:rPr>
      </w:pPr>
      <w:r w:rsidRPr="008062ED">
        <w:rPr>
          <w:rFonts w:ascii="Gill Sans MT" w:hAnsi="Gill Sans MT"/>
          <w:b/>
          <w:color w:val="555A6A"/>
          <w:lang w:val="en-US"/>
        </w:rPr>
        <w:lastRenderedPageBreak/>
        <w:t xml:space="preserve">Quality in practice </w:t>
      </w:r>
    </w:p>
    <w:p w14:paraId="603C1391" w14:textId="77777777" w:rsidR="00EE7B6D" w:rsidRPr="008062ED" w:rsidRDefault="00E454AB" w:rsidP="00A01F17">
      <w:pPr>
        <w:spacing w:line="276" w:lineRule="auto"/>
        <w:rPr>
          <w:rFonts w:ascii="Gill Sans MT" w:hAnsi="Gill Sans MT"/>
          <w:color w:val="555A6A"/>
          <w:lang w:val="en-US"/>
        </w:rPr>
      </w:pPr>
      <w:r w:rsidRPr="008062ED">
        <w:rPr>
          <w:rFonts w:ascii="Gill Sans MT" w:hAnsi="Gill Sans MT"/>
          <w:color w:val="555A6A"/>
          <w:lang w:val="en-US"/>
        </w:rPr>
        <w:t>1.</w:t>
      </w:r>
      <w:r w:rsidR="00091453" w:rsidRPr="008062ED">
        <w:rPr>
          <w:rFonts w:ascii="Gill Sans MT" w:hAnsi="Gill Sans MT"/>
          <w:color w:val="555A6A"/>
          <w:lang w:val="en-US"/>
        </w:rPr>
        <w:t xml:space="preserve"> </w:t>
      </w:r>
      <w:r w:rsidRPr="008062ED">
        <w:rPr>
          <w:rFonts w:ascii="Gill Sans MT" w:hAnsi="Gill Sans MT"/>
          <w:color w:val="555A6A"/>
          <w:lang w:val="en-US"/>
        </w:rPr>
        <w:t xml:space="preserve">Systematically evaluate the quality of practice and revise practice on the basis of this feedback </w:t>
      </w:r>
    </w:p>
    <w:p w14:paraId="7BC795BD" w14:textId="77777777" w:rsidR="00EE7B6D" w:rsidRPr="008062ED" w:rsidRDefault="00091453" w:rsidP="00A01F17">
      <w:pPr>
        <w:spacing w:line="276" w:lineRule="auto"/>
        <w:rPr>
          <w:rFonts w:ascii="Gill Sans MT" w:hAnsi="Gill Sans MT"/>
          <w:color w:val="555A6A"/>
          <w:lang w:val="en-US"/>
        </w:rPr>
      </w:pPr>
      <w:r w:rsidRPr="008062ED">
        <w:rPr>
          <w:rFonts w:ascii="Gill Sans MT" w:hAnsi="Gill Sans MT"/>
          <w:color w:val="555A6A"/>
          <w:lang w:val="en-US"/>
        </w:rPr>
        <w:t>2. Strive</w:t>
      </w:r>
      <w:r w:rsidR="00E454AB" w:rsidRPr="008062ED">
        <w:rPr>
          <w:rFonts w:ascii="Gill Sans MT" w:hAnsi="Gill Sans MT"/>
          <w:color w:val="555A6A"/>
          <w:lang w:val="en-US"/>
        </w:rPr>
        <w:t xml:space="preserve"> to improve services and practice at all times </w:t>
      </w:r>
    </w:p>
    <w:p w14:paraId="32C85B5D" w14:textId="77777777" w:rsidR="00EE7B6D" w:rsidRPr="008062ED" w:rsidRDefault="00E454AB" w:rsidP="00A01F17">
      <w:pPr>
        <w:spacing w:line="276" w:lineRule="auto"/>
        <w:rPr>
          <w:rFonts w:ascii="Gill Sans MT" w:hAnsi="Gill Sans MT"/>
          <w:color w:val="555A6A"/>
          <w:lang w:val="en-US"/>
        </w:rPr>
      </w:pPr>
      <w:r w:rsidRPr="008062ED">
        <w:rPr>
          <w:rFonts w:ascii="Gill Sans MT" w:hAnsi="Gill Sans MT"/>
          <w:color w:val="555A6A"/>
          <w:lang w:val="en-US"/>
        </w:rPr>
        <w:t>3.</w:t>
      </w:r>
      <w:r w:rsidR="00091453" w:rsidRPr="008062ED">
        <w:rPr>
          <w:rFonts w:ascii="Gill Sans MT" w:hAnsi="Gill Sans MT"/>
          <w:color w:val="555A6A"/>
          <w:lang w:val="en-US"/>
        </w:rPr>
        <w:t xml:space="preserve"> </w:t>
      </w:r>
      <w:r w:rsidRPr="008062ED">
        <w:rPr>
          <w:rFonts w:ascii="Gill Sans MT" w:hAnsi="Gill Sans MT"/>
          <w:color w:val="555A6A"/>
          <w:lang w:val="en-US"/>
        </w:rPr>
        <w:t xml:space="preserve">Maintain continued competence to practice </w:t>
      </w:r>
    </w:p>
    <w:p w14:paraId="4B65C13F" w14:textId="77777777" w:rsidR="00EE7B6D" w:rsidRPr="008062ED" w:rsidRDefault="00EE7B6D" w:rsidP="00A01F17">
      <w:pPr>
        <w:spacing w:line="276" w:lineRule="auto"/>
        <w:rPr>
          <w:rFonts w:ascii="Gill Sans MT" w:hAnsi="Gill Sans MT"/>
          <w:color w:val="555A6A"/>
          <w:lang w:val="en-US"/>
        </w:rPr>
      </w:pPr>
    </w:p>
    <w:p w14:paraId="19B36C26" w14:textId="77777777" w:rsidR="00EE7B6D" w:rsidRPr="008062ED" w:rsidRDefault="00E454AB" w:rsidP="00A01F17">
      <w:pPr>
        <w:spacing w:line="276" w:lineRule="auto"/>
        <w:rPr>
          <w:rFonts w:ascii="Gill Sans MT" w:hAnsi="Gill Sans MT"/>
          <w:color w:val="555A6A"/>
          <w:lang w:val="en-US"/>
        </w:rPr>
      </w:pPr>
      <w:r w:rsidRPr="008062ED">
        <w:rPr>
          <w:rFonts w:ascii="Gill Sans MT" w:hAnsi="Gill Sans MT"/>
          <w:b/>
          <w:color w:val="555A6A"/>
          <w:lang w:val="en-US"/>
        </w:rPr>
        <w:t xml:space="preserve">Continued competence and professional accountability </w:t>
      </w:r>
    </w:p>
    <w:p w14:paraId="1348B49D" w14:textId="77777777" w:rsidR="00EE7B6D" w:rsidRPr="008062ED" w:rsidRDefault="00E454AB" w:rsidP="00A01F17">
      <w:pPr>
        <w:spacing w:line="276" w:lineRule="auto"/>
        <w:rPr>
          <w:rFonts w:ascii="Gill Sans MT" w:hAnsi="Gill Sans MT"/>
          <w:color w:val="555A6A"/>
          <w:lang w:val="en-US"/>
        </w:rPr>
      </w:pPr>
      <w:r w:rsidRPr="008062ED">
        <w:rPr>
          <w:rFonts w:ascii="Gill Sans MT" w:hAnsi="Gill Sans MT"/>
          <w:color w:val="555A6A"/>
          <w:lang w:val="en-US"/>
        </w:rPr>
        <w:t>1.</w:t>
      </w:r>
      <w:r w:rsidR="00091453" w:rsidRPr="008062ED">
        <w:rPr>
          <w:rFonts w:ascii="Gill Sans MT" w:hAnsi="Gill Sans MT"/>
          <w:color w:val="555A6A"/>
          <w:lang w:val="en-US"/>
        </w:rPr>
        <w:t xml:space="preserve"> </w:t>
      </w:r>
      <w:r w:rsidRPr="008062ED">
        <w:rPr>
          <w:rFonts w:ascii="Gill Sans MT" w:hAnsi="Gill Sans MT"/>
          <w:color w:val="555A6A"/>
          <w:lang w:val="en-US"/>
        </w:rPr>
        <w:t xml:space="preserve">Ensure accountability to the public </w:t>
      </w:r>
    </w:p>
    <w:p w14:paraId="6745B776" w14:textId="77777777" w:rsidR="00EE7B6D" w:rsidRPr="008062ED" w:rsidRDefault="00E454AB" w:rsidP="00A01F17">
      <w:pPr>
        <w:spacing w:line="276" w:lineRule="auto"/>
        <w:rPr>
          <w:rFonts w:ascii="Gill Sans MT" w:hAnsi="Gill Sans MT"/>
          <w:color w:val="555A6A"/>
          <w:lang w:val="en-US"/>
        </w:rPr>
      </w:pPr>
      <w:r w:rsidRPr="008062ED">
        <w:rPr>
          <w:rFonts w:ascii="Gill Sans MT" w:hAnsi="Gill Sans MT"/>
          <w:color w:val="555A6A"/>
          <w:lang w:val="en-US"/>
        </w:rPr>
        <w:t>2.</w:t>
      </w:r>
      <w:r w:rsidR="00091453" w:rsidRPr="008062ED">
        <w:rPr>
          <w:rFonts w:ascii="Gill Sans MT" w:hAnsi="Gill Sans MT"/>
          <w:color w:val="555A6A"/>
          <w:lang w:val="en-US"/>
        </w:rPr>
        <w:t xml:space="preserve"> </w:t>
      </w:r>
      <w:r w:rsidRPr="008062ED">
        <w:rPr>
          <w:rFonts w:ascii="Gill Sans MT" w:hAnsi="Gill Sans MT"/>
          <w:color w:val="555A6A"/>
          <w:lang w:val="en-US"/>
        </w:rPr>
        <w:t xml:space="preserve">Accept responsibility for ensuring practice meets legislative requirements </w:t>
      </w:r>
    </w:p>
    <w:p w14:paraId="789C0E31" w14:textId="28394871" w:rsidR="00EE7B6D" w:rsidRPr="008062ED" w:rsidRDefault="00091453" w:rsidP="00A01F17">
      <w:pPr>
        <w:spacing w:line="276" w:lineRule="auto"/>
        <w:rPr>
          <w:rFonts w:ascii="Gill Sans MT" w:hAnsi="Gill Sans MT"/>
          <w:color w:val="555A6A"/>
          <w:lang w:val="en-US"/>
        </w:rPr>
      </w:pPr>
      <w:r w:rsidRPr="008062ED">
        <w:rPr>
          <w:rFonts w:ascii="Gill Sans MT" w:hAnsi="Gill Sans MT"/>
          <w:color w:val="555A6A"/>
          <w:lang w:val="en-US"/>
        </w:rPr>
        <w:t xml:space="preserve">3. </w:t>
      </w:r>
      <w:r w:rsidR="00E454AB" w:rsidRPr="008062ED">
        <w:rPr>
          <w:rFonts w:ascii="Gill Sans MT" w:hAnsi="Gill Sans MT"/>
          <w:color w:val="555A6A"/>
          <w:lang w:val="en-US"/>
        </w:rPr>
        <w:t xml:space="preserve">Maintain continued competence by being responsible for lifelong learning and engaging in </w:t>
      </w:r>
      <w:r w:rsidR="00A04306" w:rsidRPr="008062ED">
        <w:rPr>
          <w:rFonts w:ascii="Gill Sans MT" w:hAnsi="Gill Sans MT"/>
          <w:color w:val="555A6A"/>
          <w:lang w:val="en-US"/>
        </w:rPr>
        <w:t>self-development</w:t>
      </w:r>
      <w:r w:rsidR="00E454AB" w:rsidRPr="008062ED">
        <w:rPr>
          <w:rFonts w:ascii="Gill Sans MT" w:hAnsi="Gill Sans MT"/>
          <w:color w:val="555A6A"/>
          <w:lang w:val="en-US"/>
        </w:rPr>
        <w:t xml:space="preserve">. </w:t>
      </w:r>
      <w:bookmarkStart w:id="0" w:name="_GoBack"/>
      <w:bookmarkEnd w:id="0"/>
    </w:p>
    <w:p w14:paraId="15D97653" w14:textId="77777777" w:rsidR="00091453" w:rsidRPr="008062ED" w:rsidRDefault="00091453" w:rsidP="00A01F17">
      <w:pPr>
        <w:spacing w:line="276" w:lineRule="auto"/>
        <w:rPr>
          <w:rFonts w:ascii="Gill Sans MT" w:hAnsi="Gill Sans MT"/>
          <w:color w:val="555A6A"/>
          <w:lang w:val="en-US"/>
        </w:rPr>
      </w:pPr>
    </w:p>
    <w:p w14:paraId="529CFFD4" w14:textId="77777777" w:rsidR="00EE7B6D" w:rsidRPr="00315AC0" w:rsidRDefault="00315AC0" w:rsidP="00A01F17">
      <w:pPr>
        <w:keepNext/>
        <w:widowControl w:val="0"/>
        <w:tabs>
          <w:tab w:val="right" w:pos="4280"/>
        </w:tabs>
        <w:spacing w:line="276" w:lineRule="auto"/>
        <w:rPr>
          <w:rFonts w:ascii="Gill Sans MT" w:hAnsi="Gill Sans MT"/>
          <w:color w:val="1F6622"/>
        </w:rPr>
      </w:pPr>
      <w:r w:rsidRPr="00315AC0">
        <w:rPr>
          <w:rFonts w:ascii="Gill Sans MT" w:hAnsi="Gill Sans MT"/>
          <w:b/>
          <w:color w:val="1F6622"/>
          <w:sz w:val="36"/>
          <w:szCs w:val="36"/>
        </w:rPr>
        <w:t>LAGAR MED SPECIELL RELEVANS FÖR YRKESUTÖVNINGEN</w:t>
      </w:r>
    </w:p>
    <w:p w14:paraId="6C0F5243" w14:textId="0BA91316" w:rsidR="00EE7B6D" w:rsidRPr="007D2228" w:rsidRDefault="00E454AB" w:rsidP="007D2228">
      <w:pPr>
        <w:pStyle w:val="Liststycke"/>
        <w:numPr>
          <w:ilvl w:val="0"/>
          <w:numId w:val="9"/>
        </w:numPr>
        <w:spacing w:line="276" w:lineRule="auto"/>
        <w:rPr>
          <w:rFonts w:ascii="Gill Sans MT" w:hAnsi="Gill Sans MT"/>
          <w:color w:val="555A6A"/>
        </w:rPr>
      </w:pPr>
      <w:r w:rsidRPr="007D2228">
        <w:rPr>
          <w:rFonts w:ascii="Gill Sans MT" w:hAnsi="Gill Sans MT"/>
          <w:color w:val="555A6A"/>
        </w:rPr>
        <w:t>Hälso- och sjukvårdslagen (1982:763)</w:t>
      </w:r>
    </w:p>
    <w:p w14:paraId="22D3C3E9" w14:textId="7B027F8B" w:rsidR="00EE7B6D" w:rsidRPr="007D2228" w:rsidRDefault="00E93CE5" w:rsidP="007D2228">
      <w:pPr>
        <w:pStyle w:val="Liststycke"/>
        <w:numPr>
          <w:ilvl w:val="0"/>
          <w:numId w:val="9"/>
        </w:numPr>
        <w:spacing w:line="276" w:lineRule="auto"/>
        <w:rPr>
          <w:rFonts w:ascii="Gill Sans MT" w:hAnsi="Gill Sans MT"/>
          <w:color w:val="555A6A"/>
        </w:rPr>
      </w:pPr>
      <w:r w:rsidRPr="007D2228">
        <w:rPr>
          <w:rFonts w:ascii="Gill Sans MT" w:hAnsi="Gill Sans MT"/>
          <w:color w:val="555A6A"/>
        </w:rPr>
        <w:t>Ledningssystem för systematiskt kvalitetsarbete (SOSFS 2011:9)</w:t>
      </w:r>
    </w:p>
    <w:p w14:paraId="310F86F4" w14:textId="7B25E3A0" w:rsidR="00EE7B6D" w:rsidRPr="007D2228" w:rsidRDefault="00E454AB" w:rsidP="007D2228">
      <w:pPr>
        <w:pStyle w:val="Liststycke"/>
        <w:numPr>
          <w:ilvl w:val="0"/>
          <w:numId w:val="9"/>
        </w:numPr>
        <w:spacing w:line="276" w:lineRule="auto"/>
        <w:rPr>
          <w:rFonts w:ascii="Gill Sans MT" w:hAnsi="Gill Sans MT"/>
          <w:color w:val="555A6A"/>
        </w:rPr>
      </w:pPr>
      <w:r w:rsidRPr="007D2228">
        <w:rPr>
          <w:rFonts w:ascii="Gill Sans MT" w:hAnsi="Gill Sans MT"/>
          <w:color w:val="555A6A"/>
        </w:rPr>
        <w:t>Socialstyrelsens allmänna råd (SOSFS 1998:8) om kvalitetssystem inom omsorgerna om äldre och funktionshindrade.</w:t>
      </w:r>
    </w:p>
    <w:p w14:paraId="3BB91928" w14:textId="702BCCDB" w:rsidR="00BB44BF" w:rsidRPr="007D2228" w:rsidRDefault="00BB44BF" w:rsidP="007D2228">
      <w:pPr>
        <w:pStyle w:val="Liststycke"/>
        <w:numPr>
          <w:ilvl w:val="0"/>
          <w:numId w:val="9"/>
        </w:numPr>
        <w:spacing w:line="276" w:lineRule="auto"/>
        <w:rPr>
          <w:rFonts w:ascii="Gill Sans MT" w:hAnsi="Gill Sans MT"/>
          <w:color w:val="555A6A"/>
        </w:rPr>
      </w:pPr>
      <w:r w:rsidRPr="007D2228">
        <w:rPr>
          <w:rFonts w:ascii="Gill Sans MT" w:hAnsi="Gill Sans MT"/>
          <w:color w:val="555A6A"/>
        </w:rPr>
        <w:t>Socialstyrelsens föreskrifter och allmänna råd om förebyggande av och behandling vid undernäring (SOSFS 2014:10).</w:t>
      </w:r>
    </w:p>
    <w:p w14:paraId="4FB883F5" w14:textId="77777777" w:rsidR="007D2228" w:rsidRDefault="00E454AB" w:rsidP="007D2228">
      <w:pPr>
        <w:pStyle w:val="Liststycke"/>
        <w:widowControl w:val="0"/>
        <w:numPr>
          <w:ilvl w:val="0"/>
          <w:numId w:val="9"/>
        </w:numPr>
        <w:tabs>
          <w:tab w:val="right" w:pos="4280"/>
        </w:tabs>
        <w:spacing w:line="276" w:lineRule="auto"/>
        <w:rPr>
          <w:rFonts w:ascii="Gill Sans MT" w:hAnsi="Gill Sans MT"/>
          <w:color w:val="555A6A"/>
        </w:rPr>
      </w:pPr>
      <w:r w:rsidRPr="007D2228">
        <w:rPr>
          <w:rFonts w:ascii="Gill Sans MT" w:hAnsi="Gill Sans MT"/>
          <w:color w:val="555A6A"/>
        </w:rPr>
        <w:t>Socialstyrelsens föreskrifter (SOSFS 2005:27) om samverkan vid in- och utskrivni</w:t>
      </w:r>
      <w:r w:rsidR="007D2228">
        <w:rPr>
          <w:rFonts w:ascii="Gill Sans MT" w:hAnsi="Gill Sans MT"/>
          <w:color w:val="555A6A"/>
        </w:rPr>
        <w:t>ng av patienter i sluten vård.</w:t>
      </w:r>
    </w:p>
    <w:p w14:paraId="4706D731" w14:textId="74AB3E78" w:rsidR="00EE7B6D" w:rsidRPr="007D2228" w:rsidRDefault="00E454AB" w:rsidP="007D2228">
      <w:pPr>
        <w:pStyle w:val="Liststycke"/>
        <w:widowControl w:val="0"/>
        <w:numPr>
          <w:ilvl w:val="0"/>
          <w:numId w:val="9"/>
        </w:numPr>
        <w:tabs>
          <w:tab w:val="right" w:pos="4280"/>
        </w:tabs>
        <w:spacing w:line="276" w:lineRule="auto"/>
        <w:rPr>
          <w:rFonts w:ascii="Gill Sans MT" w:hAnsi="Gill Sans MT"/>
          <w:color w:val="555A6A"/>
        </w:rPr>
      </w:pPr>
      <w:r w:rsidRPr="007D2228">
        <w:rPr>
          <w:rFonts w:ascii="Gill Sans MT" w:hAnsi="Gill Sans MT"/>
          <w:color w:val="555A6A"/>
        </w:rPr>
        <w:t xml:space="preserve"> Patientdatalagen (SFS 2008:355)</w:t>
      </w:r>
    </w:p>
    <w:p w14:paraId="6C7A4D76" w14:textId="2FB4600E" w:rsidR="00EE7B6D" w:rsidRPr="007D2228" w:rsidRDefault="00E454AB" w:rsidP="007D2228">
      <w:pPr>
        <w:pStyle w:val="Liststycke"/>
        <w:widowControl w:val="0"/>
        <w:numPr>
          <w:ilvl w:val="0"/>
          <w:numId w:val="9"/>
        </w:numPr>
        <w:tabs>
          <w:tab w:val="right" w:pos="4280"/>
        </w:tabs>
        <w:spacing w:line="276" w:lineRule="auto"/>
        <w:rPr>
          <w:rFonts w:ascii="Gill Sans MT" w:hAnsi="Gill Sans MT"/>
          <w:color w:val="555A6A"/>
        </w:rPr>
      </w:pPr>
      <w:r w:rsidRPr="007D2228">
        <w:rPr>
          <w:rFonts w:ascii="Gill Sans MT" w:hAnsi="Gill Sans MT"/>
          <w:color w:val="555A6A"/>
        </w:rPr>
        <w:t>Livsmedelslagen (SFS 2006:804)</w:t>
      </w:r>
    </w:p>
    <w:p w14:paraId="2AFA9FD4" w14:textId="5A3018EC" w:rsidR="002B01AC" w:rsidRPr="007D2228" w:rsidRDefault="002B01AC" w:rsidP="007D2228">
      <w:pPr>
        <w:pStyle w:val="Liststycke"/>
        <w:widowControl w:val="0"/>
        <w:numPr>
          <w:ilvl w:val="0"/>
          <w:numId w:val="9"/>
        </w:numPr>
        <w:tabs>
          <w:tab w:val="right" w:pos="4280"/>
        </w:tabs>
        <w:spacing w:line="276" w:lineRule="auto"/>
        <w:rPr>
          <w:rFonts w:ascii="Gill Sans MT" w:hAnsi="Gill Sans MT"/>
          <w:color w:val="555A6A"/>
        </w:rPr>
      </w:pPr>
      <w:r w:rsidRPr="007D2228">
        <w:rPr>
          <w:rFonts w:ascii="Gill Sans MT" w:hAnsi="Gill Sans MT"/>
          <w:color w:val="555A6A"/>
        </w:rPr>
        <w:t>Patientsäkerhetslag (2010:659)</w:t>
      </w:r>
    </w:p>
    <w:p w14:paraId="6BD25A82" w14:textId="3AB96097" w:rsidR="002B01AC" w:rsidRPr="007D2228" w:rsidRDefault="002B01AC" w:rsidP="007D2228">
      <w:pPr>
        <w:pStyle w:val="Liststycke"/>
        <w:widowControl w:val="0"/>
        <w:numPr>
          <w:ilvl w:val="0"/>
          <w:numId w:val="9"/>
        </w:numPr>
        <w:tabs>
          <w:tab w:val="right" w:pos="4280"/>
        </w:tabs>
        <w:spacing w:line="276" w:lineRule="auto"/>
        <w:rPr>
          <w:rFonts w:ascii="Gill Sans MT" w:hAnsi="Gill Sans MT"/>
          <w:color w:val="555A6A"/>
        </w:rPr>
      </w:pPr>
      <w:r w:rsidRPr="007D2228">
        <w:rPr>
          <w:rFonts w:ascii="Gill Sans MT" w:hAnsi="Gill Sans MT"/>
          <w:color w:val="555A6A"/>
        </w:rPr>
        <w:t>Patientlag (2014:821)</w:t>
      </w:r>
    </w:p>
    <w:p w14:paraId="7FE72CE7" w14:textId="2E97506F" w:rsidR="00EE7B6D" w:rsidRPr="007D2228" w:rsidRDefault="00E454AB" w:rsidP="007D2228">
      <w:pPr>
        <w:pStyle w:val="Liststycke"/>
        <w:widowControl w:val="0"/>
        <w:numPr>
          <w:ilvl w:val="0"/>
          <w:numId w:val="9"/>
        </w:numPr>
        <w:tabs>
          <w:tab w:val="right" w:pos="4280"/>
        </w:tabs>
        <w:spacing w:line="276" w:lineRule="auto"/>
        <w:rPr>
          <w:rFonts w:ascii="Gill Sans MT" w:hAnsi="Gill Sans MT"/>
          <w:color w:val="555A6A"/>
        </w:rPr>
      </w:pPr>
      <w:r w:rsidRPr="007D2228">
        <w:rPr>
          <w:rFonts w:ascii="Gill Sans MT" w:hAnsi="Gill Sans MT"/>
          <w:color w:val="555A6A"/>
        </w:rPr>
        <w:t>Socialstyrelsens föreskrifter (SOFS 2008:33 (M) om uppfödning genom amning eller modersmjölksersättning.</w:t>
      </w:r>
    </w:p>
    <w:p w14:paraId="0651A8C1" w14:textId="5F3D8371" w:rsidR="009E0BEB" w:rsidRPr="007D2228" w:rsidRDefault="009E0BEB" w:rsidP="007D2228">
      <w:pPr>
        <w:pStyle w:val="Liststycke"/>
        <w:widowControl w:val="0"/>
        <w:numPr>
          <w:ilvl w:val="0"/>
          <w:numId w:val="9"/>
        </w:numPr>
        <w:tabs>
          <w:tab w:val="right" w:pos="4280"/>
        </w:tabs>
        <w:spacing w:line="276" w:lineRule="auto"/>
        <w:rPr>
          <w:rFonts w:ascii="Gill Sans MT" w:hAnsi="Gill Sans MT"/>
          <w:color w:val="555A6A"/>
          <w:lang w:val="en-US"/>
        </w:rPr>
      </w:pPr>
      <w:r w:rsidRPr="007D2228">
        <w:rPr>
          <w:rFonts w:ascii="Gill Sans MT" w:hAnsi="Gill Sans MT"/>
          <w:color w:val="555A6A"/>
          <w:lang w:val="en-US"/>
        </w:rPr>
        <w:t>W</w:t>
      </w:r>
      <w:r w:rsidR="00B24F59" w:rsidRPr="007D2228">
        <w:rPr>
          <w:rFonts w:ascii="Gill Sans MT" w:hAnsi="Gill Sans MT"/>
          <w:color w:val="555A6A"/>
          <w:lang w:val="en-US"/>
        </w:rPr>
        <w:t xml:space="preserve">orld </w:t>
      </w:r>
      <w:r w:rsidRPr="007D2228">
        <w:rPr>
          <w:rFonts w:ascii="Gill Sans MT" w:hAnsi="Gill Sans MT"/>
          <w:color w:val="555A6A"/>
          <w:lang w:val="en-US"/>
        </w:rPr>
        <w:t>M</w:t>
      </w:r>
      <w:r w:rsidR="00B24F59" w:rsidRPr="007D2228">
        <w:rPr>
          <w:rFonts w:ascii="Gill Sans MT" w:hAnsi="Gill Sans MT"/>
          <w:color w:val="555A6A"/>
          <w:lang w:val="en-US"/>
        </w:rPr>
        <w:t xml:space="preserve">edical </w:t>
      </w:r>
      <w:r w:rsidRPr="007D2228">
        <w:rPr>
          <w:rFonts w:ascii="Gill Sans MT" w:hAnsi="Gill Sans MT"/>
          <w:color w:val="555A6A"/>
          <w:lang w:val="en-US"/>
        </w:rPr>
        <w:t>A</w:t>
      </w:r>
      <w:r w:rsidR="00B24F59" w:rsidRPr="007D2228">
        <w:rPr>
          <w:rFonts w:ascii="Gill Sans MT" w:hAnsi="Gill Sans MT"/>
          <w:color w:val="555A6A"/>
          <w:lang w:val="en-US"/>
        </w:rPr>
        <w:t>ssociation,</w:t>
      </w:r>
      <w:r w:rsidRPr="007D2228">
        <w:rPr>
          <w:rFonts w:ascii="Gill Sans MT" w:hAnsi="Gill Sans MT"/>
          <w:color w:val="555A6A"/>
          <w:lang w:val="en-US"/>
        </w:rPr>
        <w:t xml:space="preserve"> Declaration of Helsinki – Ethical Principles for Medical Research Involving Human Subjects. 1964.</w:t>
      </w:r>
    </w:p>
    <w:p w14:paraId="55E8612A" w14:textId="1F672836" w:rsidR="00B24F59" w:rsidRPr="007D2228" w:rsidRDefault="00B24F59" w:rsidP="007D2228">
      <w:pPr>
        <w:pStyle w:val="Liststycke"/>
        <w:widowControl w:val="0"/>
        <w:numPr>
          <w:ilvl w:val="0"/>
          <w:numId w:val="9"/>
        </w:numPr>
        <w:tabs>
          <w:tab w:val="right" w:pos="4280"/>
        </w:tabs>
        <w:spacing w:line="276" w:lineRule="auto"/>
        <w:rPr>
          <w:rFonts w:ascii="Gill Sans MT" w:hAnsi="Gill Sans MT"/>
          <w:color w:val="555A6A"/>
        </w:rPr>
      </w:pPr>
      <w:r w:rsidRPr="007D2228">
        <w:rPr>
          <w:rFonts w:ascii="Gill Sans MT" w:hAnsi="Gill Sans MT"/>
          <w:color w:val="555A6A"/>
        </w:rPr>
        <w:t xml:space="preserve">Lag (2003:460) om etikprövning av forskning som avser människor. </w:t>
      </w:r>
    </w:p>
    <w:p w14:paraId="6F69D3F0" w14:textId="77777777" w:rsidR="009E0BEB" w:rsidRPr="00B24F59" w:rsidRDefault="009E0BEB" w:rsidP="009E0BEB">
      <w:pPr>
        <w:widowControl w:val="0"/>
        <w:tabs>
          <w:tab w:val="right" w:pos="4280"/>
        </w:tabs>
        <w:spacing w:line="276" w:lineRule="auto"/>
        <w:rPr>
          <w:rFonts w:ascii="Gill Sans MT" w:hAnsi="Gill Sans MT"/>
          <w:color w:val="555A6A"/>
        </w:rPr>
      </w:pPr>
    </w:p>
    <w:p w14:paraId="62B28789" w14:textId="77777777" w:rsidR="00EE7B6D" w:rsidRPr="00B24F59" w:rsidRDefault="00EE7B6D" w:rsidP="00A01F17">
      <w:pPr>
        <w:widowControl w:val="0"/>
        <w:tabs>
          <w:tab w:val="right" w:pos="4280"/>
        </w:tabs>
        <w:spacing w:line="276" w:lineRule="auto"/>
        <w:rPr>
          <w:rFonts w:ascii="Gill Sans MT" w:hAnsi="Gill Sans MT"/>
          <w:color w:val="555A6A"/>
        </w:rPr>
      </w:pPr>
    </w:p>
    <w:p w14:paraId="76068914" w14:textId="77777777" w:rsidR="00EE7B6D" w:rsidRPr="00B24F59" w:rsidRDefault="00EE7B6D" w:rsidP="00A01F17">
      <w:pPr>
        <w:spacing w:line="276" w:lineRule="auto"/>
        <w:rPr>
          <w:rFonts w:ascii="Gill Sans MT" w:hAnsi="Gill Sans MT"/>
          <w:color w:val="555A6A"/>
        </w:rPr>
      </w:pPr>
    </w:p>
    <w:sectPr w:rsidR="00EE7B6D" w:rsidRPr="00B24F59">
      <w:footerReference w:type="default" r:id="rId9"/>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D9517" w14:textId="77777777" w:rsidR="00BF616A" w:rsidRDefault="00BF616A">
      <w:r>
        <w:separator/>
      </w:r>
    </w:p>
  </w:endnote>
  <w:endnote w:type="continuationSeparator" w:id="0">
    <w:p w14:paraId="705905BF" w14:textId="77777777" w:rsidR="00BF616A" w:rsidRDefault="00BF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C7B60" w14:textId="77777777" w:rsidR="00EE7B6D" w:rsidRDefault="00E454AB">
    <w:pPr>
      <w:tabs>
        <w:tab w:val="center" w:pos="4536"/>
        <w:tab w:val="right" w:pos="9072"/>
      </w:tabs>
      <w:jc w:val="right"/>
    </w:pPr>
    <w:r>
      <w:fldChar w:fldCharType="begin"/>
    </w:r>
    <w:r>
      <w:instrText>PAGE</w:instrText>
    </w:r>
    <w:r>
      <w:fldChar w:fldCharType="separate"/>
    </w:r>
    <w:r w:rsidR="00A04306">
      <w:rPr>
        <w:noProof/>
      </w:rPr>
      <w:t>11</w:t>
    </w:r>
    <w:r>
      <w:fldChar w:fldCharType="end"/>
    </w:r>
  </w:p>
  <w:p w14:paraId="7945EB90" w14:textId="77777777" w:rsidR="00EE7B6D" w:rsidRDefault="00ED08AF" w:rsidP="00ED08AF">
    <w:pPr>
      <w:tabs>
        <w:tab w:val="center" w:pos="4536"/>
        <w:tab w:val="right" w:pos="9072"/>
      </w:tabs>
      <w:spacing w:after="709"/>
      <w:ind w:right="360"/>
    </w:pPr>
    <w:r w:rsidRPr="00ED08AF">
      <w:rPr>
        <w:noProof/>
      </w:rPr>
      <w:drawing>
        <wp:inline distT="0" distB="0" distL="0" distR="0" wp14:anchorId="29EE2DC5" wp14:editId="315EB15D">
          <wp:extent cx="1803600" cy="885600"/>
          <wp:effectExtent l="0" t="0" r="6350" b="0"/>
          <wp:docPr id="1" name="Bildobjekt 1" descr="C:\Users\DRF\Dropbox\DRF administration\Grafisk profil\Logo - olika nyanser\DRF-gradientLogo-RGB-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F\Dropbox\DRF administration\Grafisk profil\Logo - olika nyanser\DRF-gradientLogo-RGB-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885600"/>
                  </a:xfrm>
                  <a:prstGeom prst="rect">
                    <a:avLst/>
                  </a:prstGeom>
                  <a:noFill/>
                  <a:ln>
                    <a:noFill/>
                  </a:ln>
                </pic:spPr>
              </pic:pic>
            </a:graphicData>
          </a:graphic>
        </wp:inline>
      </w:drawing>
    </w:r>
    <w:r>
      <w:t xml:space="preserve">                                                                    www.drf.nu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360EB" w14:textId="77777777" w:rsidR="00BF616A" w:rsidRDefault="00BF616A">
      <w:r>
        <w:separator/>
      </w:r>
    </w:p>
  </w:footnote>
  <w:footnote w:type="continuationSeparator" w:id="0">
    <w:p w14:paraId="22EAF80D" w14:textId="77777777" w:rsidR="00BF616A" w:rsidRDefault="00BF6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01B"/>
    <w:multiLevelType w:val="hybridMultilevel"/>
    <w:tmpl w:val="CFD838D6"/>
    <w:lvl w:ilvl="0" w:tplc="041D0001">
      <w:start w:val="1"/>
      <w:numFmt w:val="bullet"/>
      <w:lvlText w:val=""/>
      <w:lvlJc w:val="left"/>
      <w:pPr>
        <w:ind w:left="790" w:hanging="360"/>
      </w:pPr>
      <w:rPr>
        <w:rFonts w:ascii="Symbol" w:hAnsi="Symbol" w:hint="default"/>
      </w:rPr>
    </w:lvl>
    <w:lvl w:ilvl="1" w:tplc="041D0003" w:tentative="1">
      <w:start w:val="1"/>
      <w:numFmt w:val="bullet"/>
      <w:lvlText w:val="o"/>
      <w:lvlJc w:val="left"/>
      <w:pPr>
        <w:ind w:left="1510" w:hanging="360"/>
      </w:pPr>
      <w:rPr>
        <w:rFonts w:ascii="Courier New" w:hAnsi="Courier New" w:cs="Courier New" w:hint="default"/>
      </w:rPr>
    </w:lvl>
    <w:lvl w:ilvl="2" w:tplc="041D0005" w:tentative="1">
      <w:start w:val="1"/>
      <w:numFmt w:val="bullet"/>
      <w:lvlText w:val=""/>
      <w:lvlJc w:val="left"/>
      <w:pPr>
        <w:ind w:left="2230" w:hanging="360"/>
      </w:pPr>
      <w:rPr>
        <w:rFonts w:ascii="Wingdings" w:hAnsi="Wingdings" w:hint="default"/>
      </w:rPr>
    </w:lvl>
    <w:lvl w:ilvl="3" w:tplc="041D0001" w:tentative="1">
      <w:start w:val="1"/>
      <w:numFmt w:val="bullet"/>
      <w:lvlText w:val=""/>
      <w:lvlJc w:val="left"/>
      <w:pPr>
        <w:ind w:left="2950" w:hanging="360"/>
      </w:pPr>
      <w:rPr>
        <w:rFonts w:ascii="Symbol" w:hAnsi="Symbol" w:hint="default"/>
      </w:rPr>
    </w:lvl>
    <w:lvl w:ilvl="4" w:tplc="041D0003" w:tentative="1">
      <w:start w:val="1"/>
      <w:numFmt w:val="bullet"/>
      <w:lvlText w:val="o"/>
      <w:lvlJc w:val="left"/>
      <w:pPr>
        <w:ind w:left="3670" w:hanging="360"/>
      </w:pPr>
      <w:rPr>
        <w:rFonts w:ascii="Courier New" w:hAnsi="Courier New" w:cs="Courier New" w:hint="default"/>
      </w:rPr>
    </w:lvl>
    <w:lvl w:ilvl="5" w:tplc="041D0005" w:tentative="1">
      <w:start w:val="1"/>
      <w:numFmt w:val="bullet"/>
      <w:lvlText w:val=""/>
      <w:lvlJc w:val="left"/>
      <w:pPr>
        <w:ind w:left="4390" w:hanging="360"/>
      </w:pPr>
      <w:rPr>
        <w:rFonts w:ascii="Wingdings" w:hAnsi="Wingdings" w:hint="default"/>
      </w:rPr>
    </w:lvl>
    <w:lvl w:ilvl="6" w:tplc="041D0001" w:tentative="1">
      <w:start w:val="1"/>
      <w:numFmt w:val="bullet"/>
      <w:lvlText w:val=""/>
      <w:lvlJc w:val="left"/>
      <w:pPr>
        <w:ind w:left="5110" w:hanging="360"/>
      </w:pPr>
      <w:rPr>
        <w:rFonts w:ascii="Symbol" w:hAnsi="Symbol" w:hint="default"/>
      </w:rPr>
    </w:lvl>
    <w:lvl w:ilvl="7" w:tplc="041D0003" w:tentative="1">
      <w:start w:val="1"/>
      <w:numFmt w:val="bullet"/>
      <w:lvlText w:val="o"/>
      <w:lvlJc w:val="left"/>
      <w:pPr>
        <w:ind w:left="5830" w:hanging="360"/>
      </w:pPr>
      <w:rPr>
        <w:rFonts w:ascii="Courier New" w:hAnsi="Courier New" w:cs="Courier New" w:hint="default"/>
      </w:rPr>
    </w:lvl>
    <w:lvl w:ilvl="8" w:tplc="041D0005" w:tentative="1">
      <w:start w:val="1"/>
      <w:numFmt w:val="bullet"/>
      <w:lvlText w:val=""/>
      <w:lvlJc w:val="left"/>
      <w:pPr>
        <w:ind w:left="6550" w:hanging="360"/>
      </w:pPr>
      <w:rPr>
        <w:rFonts w:ascii="Wingdings" w:hAnsi="Wingdings" w:hint="default"/>
      </w:rPr>
    </w:lvl>
  </w:abstractNum>
  <w:abstractNum w:abstractNumId="1">
    <w:nsid w:val="1863555C"/>
    <w:multiLevelType w:val="hybridMultilevel"/>
    <w:tmpl w:val="D4AC7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21239E"/>
    <w:multiLevelType w:val="multilevel"/>
    <w:tmpl w:val="4AFE4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32D1DA3"/>
    <w:multiLevelType w:val="hybridMultilevel"/>
    <w:tmpl w:val="65CE2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4434733"/>
    <w:multiLevelType w:val="hybridMultilevel"/>
    <w:tmpl w:val="87042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6EC5501"/>
    <w:multiLevelType w:val="multilevel"/>
    <w:tmpl w:val="91E6C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88E67BF"/>
    <w:multiLevelType w:val="multilevel"/>
    <w:tmpl w:val="BC06C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9F44702"/>
    <w:multiLevelType w:val="hybridMultilevel"/>
    <w:tmpl w:val="B394D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9ED521A"/>
    <w:multiLevelType w:val="multilevel"/>
    <w:tmpl w:val="0B4CAF10"/>
    <w:lvl w:ilvl="0">
      <w:numFmt w:val="bullet"/>
      <w:lvlText w:val="●"/>
      <w:lvlJc w:val="left"/>
      <w:pPr>
        <w:ind w:left="615" w:firstLine="255"/>
      </w:pPr>
      <w:rPr>
        <w:rFonts w:ascii="Arial" w:eastAsia="Arial" w:hAnsi="Arial" w:cs="Arial"/>
        <w:vertAlign w:val="baseline"/>
      </w:rPr>
    </w:lvl>
    <w:lvl w:ilvl="1">
      <w:start w:val="1"/>
      <w:numFmt w:val="bullet"/>
      <w:lvlText w:val="o"/>
      <w:lvlJc w:val="left"/>
      <w:pPr>
        <w:ind w:left="1335" w:firstLine="975"/>
      </w:pPr>
      <w:rPr>
        <w:rFonts w:ascii="Arial" w:eastAsia="Arial" w:hAnsi="Arial" w:cs="Arial"/>
        <w:vertAlign w:val="baseline"/>
      </w:rPr>
    </w:lvl>
    <w:lvl w:ilvl="2">
      <w:start w:val="1"/>
      <w:numFmt w:val="bullet"/>
      <w:lvlText w:val="▪"/>
      <w:lvlJc w:val="left"/>
      <w:pPr>
        <w:ind w:left="2055" w:firstLine="1695"/>
      </w:pPr>
      <w:rPr>
        <w:rFonts w:ascii="Arial" w:eastAsia="Arial" w:hAnsi="Arial" w:cs="Arial"/>
        <w:vertAlign w:val="baseline"/>
      </w:rPr>
    </w:lvl>
    <w:lvl w:ilvl="3">
      <w:start w:val="1"/>
      <w:numFmt w:val="bullet"/>
      <w:lvlText w:val="●"/>
      <w:lvlJc w:val="left"/>
      <w:pPr>
        <w:ind w:left="2775" w:firstLine="2415"/>
      </w:pPr>
      <w:rPr>
        <w:rFonts w:ascii="Arial" w:eastAsia="Arial" w:hAnsi="Arial" w:cs="Arial"/>
        <w:vertAlign w:val="baseline"/>
      </w:rPr>
    </w:lvl>
    <w:lvl w:ilvl="4">
      <w:start w:val="1"/>
      <w:numFmt w:val="bullet"/>
      <w:lvlText w:val="o"/>
      <w:lvlJc w:val="left"/>
      <w:pPr>
        <w:ind w:left="3495" w:firstLine="3135"/>
      </w:pPr>
      <w:rPr>
        <w:rFonts w:ascii="Arial" w:eastAsia="Arial" w:hAnsi="Arial" w:cs="Arial"/>
        <w:vertAlign w:val="baseline"/>
      </w:rPr>
    </w:lvl>
    <w:lvl w:ilvl="5">
      <w:start w:val="1"/>
      <w:numFmt w:val="bullet"/>
      <w:lvlText w:val="▪"/>
      <w:lvlJc w:val="left"/>
      <w:pPr>
        <w:ind w:left="4215" w:firstLine="3855"/>
      </w:pPr>
      <w:rPr>
        <w:rFonts w:ascii="Arial" w:eastAsia="Arial" w:hAnsi="Arial" w:cs="Arial"/>
        <w:vertAlign w:val="baseline"/>
      </w:rPr>
    </w:lvl>
    <w:lvl w:ilvl="6">
      <w:start w:val="1"/>
      <w:numFmt w:val="bullet"/>
      <w:lvlText w:val="●"/>
      <w:lvlJc w:val="left"/>
      <w:pPr>
        <w:ind w:left="4935" w:firstLine="4575"/>
      </w:pPr>
      <w:rPr>
        <w:rFonts w:ascii="Arial" w:eastAsia="Arial" w:hAnsi="Arial" w:cs="Arial"/>
        <w:vertAlign w:val="baseline"/>
      </w:rPr>
    </w:lvl>
    <w:lvl w:ilvl="7">
      <w:start w:val="1"/>
      <w:numFmt w:val="bullet"/>
      <w:lvlText w:val="o"/>
      <w:lvlJc w:val="left"/>
      <w:pPr>
        <w:ind w:left="5655" w:firstLine="5295"/>
      </w:pPr>
      <w:rPr>
        <w:rFonts w:ascii="Arial" w:eastAsia="Arial" w:hAnsi="Arial" w:cs="Arial"/>
        <w:vertAlign w:val="baseline"/>
      </w:rPr>
    </w:lvl>
    <w:lvl w:ilvl="8">
      <w:start w:val="1"/>
      <w:numFmt w:val="bullet"/>
      <w:lvlText w:val="▪"/>
      <w:lvlJc w:val="left"/>
      <w:pPr>
        <w:ind w:left="6375" w:firstLine="6015"/>
      </w:pPr>
      <w:rPr>
        <w:rFonts w:ascii="Arial" w:eastAsia="Arial" w:hAnsi="Arial" w:cs="Arial"/>
        <w:vertAlign w:val="baseline"/>
      </w:rPr>
    </w:lvl>
  </w:abstractNum>
  <w:num w:numId="1">
    <w:abstractNumId w:val="5"/>
  </w:num>
  <w:num w:numId="2">
    <w:abstractNumId w:val="8"/>
  </w:num>
  <w:num w:numId="3">
    <w:abstractNumId w:val="6"/>
  </w:num>
  <w:num w:numId="4">
    <w:abstractNumId w:val="2"/>
  </w:num>
  <w:num w:numId="5">
    <w:abstractNumId w:val="3"/>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6D"/>
    <w:rsid w:val="000126EE"/>
    <w:rsid w:val="00091453"/>
    <w:rsid w:val="001162A7"/>
    <w:rsid w:val="00116980"/>
    <w:rsid w:val="00123864"/>
    <w:rsid w:val="001C13A4"/>
    <w:rsid w:val="001D36DD"/>
    <w:rsid w:val="001D494F"/>
    <w:rsid w:val="001E77C5"/>
    <w:rsid w:val="00216519"/>
    <w:rsid w:val="002B01AC"/>
    <w:rsid w:val="002E486C"/>
    <w:rsid w:val="00315AC0"/>
    <w:rsid w:val="00343BF3"/>
    <w:rsid w:val="00381989"/>
    <w:rsid w:val="003A3B09"/>
    <w:rsid w:val="004048E3"/>
    <w:rsid w:val="0042744D"/>
    <w:rsid w:val="004571FC"/>
    <w:rsid w:val="004727B0"/>
    <w:rsid w:val="004935C7"/>
    <w:rsid w:val="004A1E02"/>
    <w:rsid w:val="005129BE"/>
    <w:rsid w:val="00562923"/>
    <w:rsid w:val="005839AA"/>
    <w:rsid w:val="005C2874"/>
    <w:rsid w:val="00636882"/>
    <w:rsid w:val="0067747B"/>
    <w:rsid w:val="00730463"/>
    <w:rsid w:val="00754F8D"/>
    <w:rsid w:val="007D2228"/>
    <w:rsid w:val="008062ED"/>
    <w:rsid w:val="00811CDE"/>
    <w:rsid w:val="00815631"/>
    <w:rsid w:val="008376BE"/>
    <w:rsid w:val="008400A3"/>
    <w:rsid w:val="00895A73"/>
    <w:rsid w:val="008C0B26"/>
    <w:rsid w:val="008C55C1"/>
    <w:rsid w:val="009206CF"/>
    <w:rsid w:val="0092528E"/>
    <w:rsid w:val="009B2658"/>
    <w:rsid w:val="009D0DB2"/>
    <w:rsid w:val="009E0BEB"/>
    <w:rsid w:val="00A01F17"/>
    <w:rsid w:val="00A04306"/>
    <w:rsid w:val="00AF3A32"/>
    <w:rsid w:val="00B06A21"/>
    <w:rsid w:val="00B22D3D"/>
    <w:rsid w:val="00B24F59"/>
    <w:rsid w:val="00B77D5A"/>
    <w:rsid w:val="00BA6D41"/>
    <w:rsid w:val="00BB44BF"/>
    <w:rsid w:val="00BF616A"/>
    <w:rsid w:val="00C63538"/>
    <w:rsid w:val="00C71621"/>
    <w:rsid w:val="00C81BAE"/>
    <w:rsid w:val="00CA7B53"/>
    <w:rsid w:val="00D03421"/>
    <w:rsid w:val="00D06E86"/>
    <w:rsid w:val="00D46C10"/>
    <w:rsid w:val="00D57AC0"/>
    <w:rsid w:val="00D65F41"/>
    <w:rsid w:val="00E1179E"/>
    <w:rsid w:val="00E32214"/>
    <w:rsid w:val="00E33765"/>
    <w:rsid w:val="00E454AB"/>
    <w:rsid w:val="00E93CE5"/>
    <w:rsid w:val="00EA1482"/>
    <w:rsid w:val="00EC3D7C"/>
    <w:rsid w:val="00ED08AF"/>
    <w:rsid w:val="00EE6429"/>
    <w:rsid w:val="00EE7B6D"/>
    <w:rsid w:val="00F562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5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szCs w:val="22"/>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stycke">
    <w:name w:val="List Paragraph"/>
    <w:basedOn w:val="Normal"/>
    <w:uiPriority w:val="34"/>
    <w:qFormat/>
    <w:rsid w:val="00BB44BF"/>
    <w:pPr>
      <w:ind w:left="720"/>
      <w:contextualSpacing/>
    </w:pPr>
  </w:style>
  <w:style w:type="paragraph" w:styleId="Sidhuvud">
    <w:name w:val="header"/>
    <w:basedOn w:val="Normal"/>
    <w:link w:val="SidhuvudChar"/>
    <w:uiPriority w:val="99"/>
    <w:unhideWhenUsed/>
    <w:rsid w:val="00ED08AF"/>
    <w:pPr>
      <w:tabs>
        <w:tab w:val="center" w:pos="4536"/>
        <w:tab w:val="right" w:pos="9072"/>
      </w:tabs>
    </w:pPr>
  </w:style>
  <w:style w:type="character" w:customStyle="1" w:styleId="SidhuvudChar">
    <w:name w:val="Sidhuvud Char"/>
    <w:basedOn w:val="Standardstycketeckensnitt"/>
    <w:link w:val="Sidhuvud"/>
    <w:uiPriority w:val="99"/>
    <w:rsid w:val="00ED08AF"/>
  </w:style>
  <w:style w:type="paragraph" w:styleId="Sidfot">
    <w:name w:val="footer"/>
    <w:basedOn w:val="Normal"/>
    <w:link w:val="SidfotChar"/>
    <w:uiPriority w:val="99"/>
    <w:unhideWhenUsed/>
    <w:rsid w:val="00ED08AF"/>
    <w:pPr>
      <w:tabs>
        <w:tab w:val="center" w:pos="4536"/>
        <w:tab w:val="right" w:pos="9072"/>
      </w:tabs>
    </w:pPr>
  </w:style>
  <w:style w:type="character" w:customStyle="1" w:styleId="SidfotChar">
    <w:name w:val="Sidfot Char"/>
    <w:basedOn w:val="Standardstycketeckensnitt"/>
    <w:link w:val="Sidfot"/>
    <w:uiPriority w:val="99"/>
    <w:rsid w:val="00ED08AF"/>
  </w:style>
  <w:style w:type="paragraph" w:styleId="Ballongtext">
    <w:name w:val="Balloon Text"/>
    <w:basedOn w:val="Normal"/>
    <w:link w:val="BallongtextChar"/>
    <w:uiPriority w:val="99"/>
    <w:semiHidden/>
    <w:unhideWhenUsed/>
    <w:rsid w:val="001162A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162A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szCs w:val="22"/>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stycke">
    <w:name w:val="List Paragraph"/>
    <w:basedOn w:val="Normal"/>
    <w:uiPriority w:val="34"/>
    <w:qFormat/>
    <w:rsid w:val="00BB44BF"/>
    <w:pPr>
      <w:ind w:left="720"/>
      <w:contextualSpacing/>
    </w:pPr>
  </w:style>
  <w:style w:type="paragraph" w:styleId="Sidhuvud">
    <w:name w:val="header"/>
    <w:basedOn w:val="Normal"/>
    <w:link w:val="SidhuvudChar"/>
    <w:uiPriority w:val="99"/>
    <w:unhideWhenUsed/>
    <w:rsid w:val="00ED08AF"/>
    <w:pPr>
      <w:tabs>
        <w:tab w:val="center" w:pos="4536"/>
        <w:tab w:val="right" w:pos="9072"/>
      </w:tabs>
    </w:pPr>
  </w:style>
  <w:style w:type="character" w:customStyle="1" w:styleId="SidhuvudChar">
    <w:name w:val="Sidhuvud Char"/>
    <w:basedOn w:val="Standardstycketeckensnitt"/>
    <w:link w:val="Sidhuvud"/>
    <w:uiPriority w:val="99"/>
    <w:rsid w:val="00ED08AF"/>
  </w:style>
  <w:style w:type="paragraph" w:styleId="Sidfot">
    <w:name w:val="footer"/>
    <w:basedOn w:val="Normal"/>
    <w:link w:val="SidfotChar"/>
    <w:uiPriority w:val="99"/>
    <w:unhideWhenUsed/>
    <w:rsid w:val="00ED08AF"/>
    <w:pPr>
      <w:tabs>
        <w:tab w:val="center" w:pos="4536"/>
        <w:tab w:val="right" w:pos="9072"/>
      </w:tabs>
    </w:pPr>
  </w:style>
  <w:style w:type="character" w:customStyle="1" w:styleId="SidfotChar">
    <w:name w:val="Sidfot Char"/>
    <w:basedOn w:val="Standardstycketeckensnitt"/>
    <w:link w:val="Sidfot"/>
    <w:uiPriority w:val="99"/>
    <w:rsid w:val="00ED08AF"/>
  </w:style>
  <w:style w:type="paragraph" w:styleId="Ballongtext">
    <w:name w:val="Balloon Text"/>
    <w:basedOn w:val="Normal"/>
    <w:link w:val="BallongtextChar"/>
    <w:uiPriority w:val="99"/>
    <w:semiHidden/>
    <w:unhideWhenUsed/>
    <w:rsid w:val="001162A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162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f.n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3381</Words>
  <Characters>17925</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
    </vt:vector>
  </TitlesOfParts>
  <Company>Gothenburg University</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Rothenberg</dc:creator>
  <cp:lastModifiedBy>Bentzer, Ulrika</cp:lastModifiedBy>
  <cp:revision>15</cp:revision>
  <cp:lastPrinted>2016-11-30T14:43:00Z</cp:lastPrinted>
  <dcterms:created xsi:type="dcterms:W3CDTF">2016-11-23T13:07:00Z</dcterms:created>
  <dcterms:modified xsi:type="dcterms:W3CDTF">2016-11-30T15:14:00Z</dcterms:modified>
</cp:coreProperties>
</file>